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61AA2" w14:textId="64009F8C" w:rsidR="002F7B92" w:rsidRPr="00623AEC" w:rsidRDefault="002F7B92" w:rsidP="002F7B92">
      <w:pPr>
        <w:pStyle w:val="Textohne"/>
        <w:spacing w:before="4200" w:after="200"/>
        <w:jc w:val="left"/>
        <w:rPr>
          <w:b/>
          <w:sz w:val="36"/>
          <w:szCs w:val="36"/>
        </w:rPr>
      </w:pPr>
      <w:r w:rsidRPr="00623AEC">
        <w:rPr>
          <w:noProof/>
          <w:sz w:val="36"/>
          <w:szCs w:val="36"/>
          <w:lang w:val="de-DE"/>
        </w:rPr>
        <w:drawing>
          <wp:anchor distT="0" distB="0" distL="114300" distR="114300" simplePos="0" relativeHeight="251673600" behindDoc="0" locked="0" layoutInCell="1" allowOverlap="1" wp14:anchorId="2B0307C4" wp14:editId="7341B40A">
            <wp:simplePos x="0" y="0"/>
            <wp:positionH relativeFrom="column">
              <wp:posOffset>4321810</wp:posOffset>
            </wp:positionH>
            <wp:positionV relativeFrom="paragraph">
              <wp:posOffset>-21590</wp:posOffset>
            </wp:positionV>
            <wp:extent cx="1747520" cy="497840"/>
            <wp:effectExtent l="0" t="0" r="5080" b="0"/>
            <wp:wrapNone/>
            <wp:docPr id="5" name="Grafik 5" descr="Y:\01 Corporate Design + Presse, Medien (Ronald, Sandra, Tina, Ina)\Logo\Logo_DIGITAL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 Corporate Design + Presse, Medien (Ronald, Sandra, Tina, Ina)\Logo\Logo_DIGITAL MEDI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752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AEC">
        <w:rPr>
          <w:b/>
          <w:sz w:val="36"/>
        </w:rPr>
        <w:t>RIDASCREEN</w:t>
      </w:r>
      <w:r w:rsidRPr="00623AEC">
        <w:rPr>
          <w:b/>
          <w:sz w:val="36"/>
          <w:vertAlign w:val="superscript"/>
        </w:rPr>
        <w:t>®</w:t>
      </w:r>
      <w:r w:rsidRPr="00623AEC">
        <w:rPr>
          <w:b/>
          <w:sz w:val="36"/>
        </w:rPr>
        <w:t xml:space="preserve"> </w:t>
      </w:r>
      <w:r w:rsidRPr="00623AEC">
        <w:rPr>
          <w:b/>
          <w:sz w:val="36"/>
          <w:bdr w:val="single" w:sz="4" w:space="0" w:color="auto"/>
        </w:rPr>
        <w:t> Diluent</w:t>
      </w:r>
      <w:r w:rsidRPr="00623AEC">
        <w:rPr>
          <w:b/>
          <w:sz w:val="36"/>
          <w:bdr w:val="single" w:sz="4" w:space="0" w:color="auto"/>
        </w:rPr>
        <w:sym w:font="Symbol" w:char="F0F4"/>
      </w:r>
      <w:r w:rsidRPr="00623AEC">
        <w:rPr>
          <w:b/>
          <w:sz w:val="36"/>
          <w:bdr w:val="single" w:sz="4" w:space="0" w:color="auto"/>
        </w:rPr>
        <w:t>1 </w:t>
      </w:r>
    </w:p>
    <w:p w14:paraId="560B7B20" w14:textId="24CA596B" w:rsidR="006D6655" w:rsidRPr="00623AEC" w:rsidRDefault="006D6655" w:rsidP="006D6655">
      <w:pPr>
        <w:pStyle w:val="Textohne"/>
        <w:spacing w:before="120" w:after="200"/>
        <w:jc w:val="left"/>
        <w:rPr>
          <w:b/>
          <w:sz w:val="36"/>
        </w:rPr>
      </w:pPr>
    </w:p>
    <w:p w14:paraId="781E7131" w14:textId="564BA00D" w:rsidR="006D6655" w:rsidRPr="00623AEC" w:rsidRDefault="006D6655" w:rsidP="006D6655">
      <w:pPr>
        <w:pStyle w:val="Textohne"/>
        <w:spacing w:before="120" w:after="200"/>
        <w:jc w:val="left"/>
      </w:pPr>
    </w:p>
    <w:tbl>
      <w:tblPr>
        <w:tblStyle w:val="Tabellenraster"/>
        <w:tblpPr w:leftFromText="141" w:rightFromText="141" w:vertAnchor="text"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7975"/>
      </w:tblGrid>
      <w:tr w:rsidR="002F7B92" w:rsidRPr="00623AEC" w14:paraId="125997B2" w14:textId="77777777" w:rsidTr="007B2BD9">
        <w:trPr>
          <w:trHeight w:val="1100"/>
        </w:trPr>
        <w:tc>
          <w:tcPr>
            <w:tcW w:w="1095" w:type="dxa"/>
          </w:tcPr>
          <w:p w14:paraId="67689A55" w14:textId="77777777" w:rsidR="002F7B92" w:rsidRPr="00623AEC" w:rsidRDefault="002F7B92" w:rsidP="002F7B92">
            <w:pPr>
              <w:pStyle w:val="Textkrper3"/>
              <w:tabs>
                <w:tab w:val="clear" w:pos="3402"/>
                <w:tab w:val="clear" w:pos="4536"/>
                <w:tab w:val="left" w:pos="1134"/>
                <w:tab w:val="left" w:pos="1418"/>
                <w:tab w:val="left" w:pos="1843"/>
                <w:tab w:val="left" w:pos="2552"/>
              </w:tabs>
              <w:spacing w:before="480" w:line="360" w:lineRule="exact"/>
              <w:rPr>
                <w:rFonts w:cs="Arial"/>
                <w:color w:val="000000"/>
                <w:sz w:val="36"/>
                <w:szCs w:val="36"/>
              </w:rPr>
            </w:pPr>
            <w:r w:rsidRPr="00623AEC">
              <w:rPr>
                <w:noProof/>
                <w:lang w:val="de-DE"/>
              </w:rPr>
              <w:drawing>
                <wp:inline distT="0" distB="0" distL="0" distR="0" wp14:anchorId="734226E5" wp14:editId="4BDB2696">
                  <wp:extent cx="497541" cy="319135"/>
                  <wp:effectExtent l="0" t="0" r="0" b="5080"/>
                  <wp:docPr id="10" name="Bild 2" descr="http://signatureortho.com.au/repository/Problabels/ProductLabels-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gnatureortho.com.au/repository/Problabels/ProductLabels-Re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925" cy="323230"/>
                          </a:xfrm>
                          <a:prstGeom prst="rect">
                            <a:avLst/>
                          </a:prstGeom>
                          <a:noFill/>
                          <a:ln>
                            <a:noFill/>
                          </a:ln>
                        </pic:spPr>
                      </pic:pic>
                    </a:graphicData>
                  </a:graphic>
                </wp:inline>
              </w:drawing>
            </w:r>
          </w:p>
        </w:tc>
        <w:tc>
          <w:tcPr>
            <w:tcW w:w="7975" w:type="dxa"/>
            <w:vAlign w:val="center"/>
          </w:tcPr>
          <w:p w14:paraId="32F594C8" w14:textId="2EEE1436" w:rsidR="00066A65" w:rsidRPr="00623AEC" w:rsidRDefault="00B23EDD" w:rsidP="00CF3B9A">
            <w:pPr>
              <w:pStyle w:val="Textkrper3"/>
              <w:tabs>
                <w:tab w:val="clear" w:pos="3402"/>
                <w:tab w:val="clear" w:pos="4536"/>
                <w:tab w:val="left" w:pos="1134"/>
                <w:tab w:val="left" w:pos="1418"/>
                <w:tab w:val="left" w:pos="4253"/>
                <w:tab w:val="left" w:pos="5245"/>
              </w:tabs>
              <w:spacing w:before="0" w:after="120" w:line="360" w:lineRule="exact"/>
              <w:rPr>
                <w:rFonts w:cs="Arial"/>
                <w:bCs/>
                <w:color w:val="000000"/>
                <w:sz w:val="36"/>
                <w:szCs w:val="36"/>
              </w:rPr>
            </w:pPr>
            <w:r w:rsidRPr="00623AEC">
              <w:rPr>
                <w:color w:val="000000"/>
                <w:sz w:val="36"/>
              </w:rPr>
              <w:t>3010P01-VK</w:t>
            </w:r>
          </w:p>
        </w:tc>
      </w:tr>
    </w:tbl>
    <w:p w14:paraId="121D55BE" w14:textId="77777777" w:rsidR="007B2BD9" w:rsidRPr="00623AEC" w:rsidRDefault="007B2BD9" w:rsidP="007B2BD9">
      <w:pPr>
        <w:pStyle w:val="Kopfzeile"/>
        <w:tabs>
          <w:tab w:val="clear" w:pos="4536"/>
          <w:tab w:val="clear" w:pos="9072"/>
        </w:tabs>
        <w:spacing w:before="120" w:after="240" w:line="360" w:lineRule="exact"/>
        <w:rPr>
          <w:rFonts w:cs="Arial"/>
          <w:sz w:val="28"/>
          <w:szCs w:val="28"/>
        </w:rPr>
      </w:pPr>
    </w:p>
    <w:p w14:paraId="0A6F17D8" w14:textId="77777777" w:rsidR="007B2BD9" w:rsidRPr="00623AEC" w:rsidRDefault="007B2BD9" w:rsidP="007B2BD9">
      <w:pPr>
        <w:pStyle w:val="Kopfzeile"/>
        <w:tabs>
          <w:tab w:val="clear" w:pos="4536"/>
          <w:tab w:val="clear" w:pos="9072"/>
        </w:tabs>
        <w:spacing w:before="120" w:after="240" w:line="360" w:lineRule="exact"/>
        <w:rPr>
          <w:rFonts w:cs="Arial"/>
          <w:sz w:val="28"/>
          <w:szCs w:val="28"/>
        </w:rPr>
      </w:pPr>
    </w:p>
    <w:p w14:paraId="62F26753" w14:textId="77777777" w:rsidR="007B2BD9" w:rsidRPr="00623AEC" w:rsidRDefault="007B2BD9" w:rsidP="007B2BD9">
      <w:pPr>
        <w:pStyle w:val="Kopfzeile"/>
        <w:tabs>
          <w:tab w:val="clear" w:pos="4536"/>
          <w:tab w:val="clear" w:pos="9072"/>
        </w:tabs>
        <w:spacing w:before="120" w:after="240" w:line="360" w:lineRule="exact"/>
        <w:rPr>
          <w:rFonts w:cs="Arial"/>
          <w:sz w:val="28"/>
          <w:szCs w:val="28"/>
        </w:rPr>
      </w:pPr>
    </w:p>
    <w:p w14:paraId="0872BB4A" w14:textId="77777777" w:rsidR="00606CFF" w:rsidRPr="00623AEC" w:rsidRDefault="00606CFF" w:rsidP="007B2BD9">
      <w:pPr>
        <w:pStyle w:val="Kopfzeile"/>
        <w:tabs>
          <w:tab w:val="clear" w:pos="4536"/>
          <w:tab w:val="clear" w:pos="9072"/>
        </w:tabs>
        <w:spacing w:before="120" w:after="240" w:line="360" w:lineRule="exact"/>
        <w:rPr>
          <w:rFonts w:cs="Arial"/>
          <w:sz w:val="28"/>
          <w:szCs w:val="28"/>
        </w:rPr>
      </w:pPr>
    </w:p>
    <w:p w14:paraId="3487BB15" w14:textId="77777777" w:rsidR="00606CFF" w:rsidRPr="00623AEC" w:rsidRDefault="00606CFF" w:rsidP="007B2BD9">
      <w:pPr>
        <w:pStyle w:val="Kopfzeile"/>
        <w:tabs>
          <w:tab w:val="clear" w:pos="4536"/>
          <w:tab w:val="clear" w:pos="9072"/>
        </w:tabs>
        <w:spacing w:before="120" w:after="240" w:line="360" w:lineRule="exact"/>
        <w:rPr>
          <w:rFonts w:cs="Arial"/>
          <w:sz w:val="28"/>
          <w:szCs w:val="28"/>
        </w:rPr>
      </w:pPr>
    </w:p>
    <w:p w14:paraId="5620ED1E" w14:textId="77777777" w:rsidR="007B2BD9" w:rsidRPr="00623AEC" w:rsidRDefault="007B2BD9" w:rsidP="007B2BD9">
      <w:pPr>
        <w:pStyle w:val="Kopfzeile"/>
        <w:tabs>
          <w:tab w:val="clear" w:pos="4536"/>
          <w:tab w:val="clear" w:pos="9072"/>
        </w:tabs>
        <w:spacing w:before="120" w:after="240" w:line="360" w:lineRule="exact"/>
        <w:rPr>
          <w:rFonts w:cs="Arial"/>
          <w:sz w:val="28"/>
          <w:szCs w:val="28"/>
        </w:rPr>
      </w:pPr>
    </w:p>
    <w:p w14:paraId="30AA004C" w14:textId="22491055" w:rsidR="007B2BD9" w:rsidRPr="00623AEC" w:rsidRDefault="007B2BD9" w:rsidP="007B2BD9">
      <w:pPr>
        <w:pStyle w:val="Kopfzeile"/>
        <w:tabs>
          <w:tab w:val="clear" w:pos="4536"/>
          <w:tab w:val="clear" w:pos="9072"/>
        </w:tabs>
        <w:spacing w:before="120" w:after="240" w:line="360" w:lineRule="exact"/>
        <w:rPr>
          <w:rFonts w:cs="Arial"/>
          <w:sz w:val="28"/>
          <w:szCs w:val="28"/>
        </w:rPr>
      </w:pPr>
    </w:p>
    <w:p w14:paraId="0148D892" w14:textId="4148CDC7" w:rsidR="00184478" w:rsidRPr="00623AEC" w:rsidRDefault="00184478" w:rsidP="007B2BD9">
      <w:pPr>
        <w:pStyle w:val="Kopfzeile"/>
        <w:tabs>
          <w:tab w:val="clear" w:pos="4536"/>
          <w:tab w:val="clear" w:pos="9072"/>
        </w:tabs>
        <w:spacing w:before="120" w:after="240" w:line="360" w:lineRule="exact"/>
        <w:rPr>
          <w:rFonts w:cs="Arial"/>
          <w:sz w:val="28"/>
          <w:szCs w:val="28"/>
        </w:rPr>
      </w:pPr>
    </w:p>
    <w:p w14:paraId="210B35C5" w14:textId="77777777" w:rsidR="00924348" w:rsidRPr="00623AEC" w:rsidRDefault="00924348" w:rsidP="007B2BD9">
      <w:pPr>
        <w:pStyle w:val="Kopfzeile"/>
        <w:tabs>
          <w:tab w:val="clear" w:pos="4536"/>
          <w:tab w:val="clear" w:pos="9072"/>
        </w:tabs>
        <w:spacing w:before="120" w:after="240" w:line="360" w:lineRule="exact"/>
        <w:rPr>
          <w:rFonts w:cs="Arial"/>
          <w:sz w:val="28"/>
          <w:szCs w:val="28"/>
        </w:rPr>
      </w:pPr>
    </w:p>
    <w:tbl>
      <w:tblPr>
        <w:tblpPr w:leftFromText="180" w:rightFromText="180" w:vertAnchor="text" w:horzAnchor="margin" w:tblpXSpec="center" w:tblpY="301"/>
        <w:tblW w:w="6236" w:type="pct"/>
        <w:tblLook w:val="04A0" w:firstRow="1" w:lastRow="0" w:firstColumn="1" w:lastColumn="0" w:noHBand="0" w:noVBand="1"/>
      </w:tblPr>
      <w:tblGrid>
        <w:gridCol w:w="1702"/>
        <w:gridCol w:w="8366"/>
        <w:gridCol w:w="1247"/>
      </w:tblGrid>
      <w:tr w:rsidR="00BC5039" w:rsidRPr="00623AEC" w14:paraId="3B5F407B" w14:textId="77777777" w:rsidTr="0004116E">
        <w:trPr>
          <w:trHeight w:val="788"/>
        </w:trPr>
        <w:tc>
          <w:tcPr>
            <w:tcW w:w="752" w:type="pct"/>
          </w:tcPr>
          <w:p w14:paraId="56DD84B8" w14:textId="2A3B5DC1" w:rsidR="00BC5039" w:rsidRPr="00623AEC" w:rsidRDefault="00365140" w:rsidP="00BC5039">
            <w:pPr>
              <w:tabs>
                <w:tab w:val="left" w:pos="3402"/>
                <w:tab w:val="left" w:pos="4678"/>
                <w:tab w:val="left" w:pos="5812"/>
              </w:tabs>
              <w:spacing w:before="480" w:line="240" w:lineRule="auto"/>
              <w:ind w:left="4678" w:hanging="4678"/>
              <w:rPr>
                <w:rFonts w:eastAsia="Times New Roman"/>
                <w:sz w:val="22"/>
                <w:szCs w:val="22"/>
              </w:rPr>
            </w:pPr>
            <w:r w:rsidRPr="00623AEC">
              <w:rPr>
                <w:noProof/>
                <w:lang w:val="de-DE" w:eastAsia="de-DE"/>
              </w:rPr>
              <w:drawing>
                <wp:anchor distT="0" distB="0" distL="114300" distR="114300" simplePos="0" relativeHeight="251662336" behindDoc="0" locked="0" layoutInCell="1" allowOverlap="1" wp14:anchorId="503974BE" wp14:editId="65D7FED5">
                  <wp:simplePos x="0" y="0"/>
                  <wp:positionH relativeFrom="column">
                    <wp:posOffset>617855</wp:posOffset>
                  </wp:positionH>
                  <wp:positionV relativeFrom="paragraph">
                    <wp:posOffset>97790</wp:posOffset>
                  </wp:positionV>
                  <wp:extent cx="384175" cy="323215"/>
                  <wp:effectExtent l="0" t="0" r="0" b="63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175" cy="323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7" w:type="pct"/>
          </w:tcPr>
          <w:p w14:paraId="0B3968F7" w14:textId="5A3DF59B" w:rsidR="00BC5039" w:rsidRPr="00602721" w:rsidRDefault="00303C47" w:rsidP="00365140">
            <w:pPr>
              <w:tabs>
                <w:tab w:val="left" w:pos="540"/>
                <w:tab w:val="left" w:pos="720"/>
                <w:tab w:val="left" w:pos="8820"/>
              </w:tabs>
              <w:spacing w:line="360" w:lineRule="exact"/>
              <w:ind w:left="604" w:hanging="604"/>
              <w:rPr>
                <w:rFonts w:eastAsia="Times New Roman" w:cs="Arial"/>
                <w:sz w:val="22"/>
                <w:szCs w:val="22"/>
                <w:lang w:val="en-US"/>
              </w:rPr>
            </w:pPr>
            <w:r w:rsidRPr="00623AEC">
              <w:rPr>
                <w:noProof/>
                <w:lang w:val="de-DE" w:eastAsia="de-DE"/>
              </w:rPr>
              <w:drawing>
                <wp:anchor distT="0" distB="0" distL="114300" distR="114300" simplePos="0" relativeHeight="251667456" behindDoc="0" locked="0" layoutInCell="1" allowOverlap="1" wp14:anchorId="0ED36033" wp14:editId="5DC5BDF5">
                  <wp:simplePos x="0" y="0"/>
                  <wp:positionH relativeFrom="column">
                    <wp:posOffset>4841875</wp:posOffset>
                  </wp:positionH>
                  <wp:positionV relativeFrom="paragraph">
                    <wp:posOffset>28575</wp:posOffset>
                  </wp:positionV>
                  <wp:extent cx="582930" cy="413385"/>
                  <wp:effectExtent l="0" t="0" r="7620" b="5715"/>
                  <wp:wrapNone/>
                  <wp:docPr id="24" name="Grafik 24" descr="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93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AEC">
              <w:rPr>
                <w:noProof/>
                <w:lang w:val="de-DE" w:eastAsia="de-DE"/>
              </w:rPr>
              <mc:AlternateContent>
                <mc:Choice Requires="wps">
                  <w:drawing>
                    <wp:anchor distT="0" distB="0" distL="114300" distR="114300" simplePos="0" relativeHeight="251654144" behindDoc="1" locked="0" layoutInCell="1" allowOverlap="1" wp14:anchorId="0E2878F4" wp14:editId="41B4E0B0">
                      <wp:simplePos x="0" y="0"/>
                      <wp:positionH relativeFrom="column">
                        <wp:posOffset>5715000</wp:posOffset>
                      </wp:positionH>
                      <wp:positionV relativeFrom="paragraph">
                        <wp:posOffset>2552700</wp:posOffset>
                      </wp:positionV>
                      <wp:extent cx="685800" cy="685800"/>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8E3F2" w14:textId="77777777" w:rsidR="00DB1B48" w:rsidRPr="00756E10" w:rsidRDefault="00DB1B48" w:rsidP="00BC50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2878F4" id="_x0000_t202" coordsize="21600,21600" o:spt="202" path="m,l,21600r21600,l21600,xe">
                      <v:stroke joinstyle="miter"/>
                      <v:path gradientshapeok="t" o:connecttype="rect"/>
                    </v:shapetype>
                    <v:shape id="Textfeld 17" o:spid="_x0000_s1026" type="#_x0000_t202" style="position:absolute;left:0;text-align:left;margin-left:450pt;margin-top:201pt;width: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" filled="f" stroked="f">
                      <v:textbox>
                        <w:txbxContent>
                          <w:p w14:paraId="15C8E3F2" w14:textId="77777777" w:rsidR="00DB1B48" w:rsidRPr="00756E10" w:rsidRDefault="00DB1B48" w:rsidP="00BC5039"/>
                        </w:txbxContent>
                      </v:textbox>
                    </v:shape>
                  </w:pict>
                </mc:Fallback>
              </mc:AlternateContent>
            </w:r>
            <w:r w:rsidRPr="00602721">
              <w:rPr>
                <w:sz w:val="22"/>
                <w:lang w:val="en-US"/>
              </w:rPr>
              <w:t>R-</w:t>
            </w:r>
            <w:proofErr w:type="spellStart"/>
            <w:r w:rsidRPr="00602721">
              <w:rPr>
                <w:sz w:val="22"/>
                <w:lang w:val="en-US"/>
              </w:rPr>
              <w:t>Biopharm</w:t>
            </w:r>
            <w:proofErr w:type="spellEnd"/>
            <w:r w:rsidRPr="00602721">
              <w:rPr>
                <w:sz w:val="22"/>
                <w:lang w:val="en-US"/>
              </w:rPr>
              <w:t xml:space="preserve"> AG, An der </w:t>
            </w:r>
            <w:proofErr w:type="spellStart"/>
            <w:r w:rsidRPr="00602721">
              <w:rPr>
                <w:sz w:val="22"/>
                <w:lang w:val="en-US"/>
              </w:rPr>
              <w:t>neuen</w:t>
            </w:r>
            <w:proofErr w:type="spellEnd"/>
            <w:r w:rsidRPr="00602721">
              <w:rPr>
                <w:sz w:val="22"/>
                <w:lang w:val="en-US"/>
              </w:rPr>
              <w:t xml:space="preserve"> </w:t>
            </w:r>
            <w:proofErr w:type="spellStart"/>
            <w:r w:rsidRPr="00602721">
              <w:rPr>
                <w:sz w:val="22"/>
                <w:lang w:val="en-US"/>
              </w:rPr>
              <w:t>Bergstrasse</w:t>
            </w:r>
            <w:proofErr w:type="spellEnd"/>
            <w:r w:rsidRPr="00602721">
              <w:rPr>
                <w:sz w:val="22"/>
                <w:lang w:val="en-US"/>
              </w:rPr>
              <w:t xml:space="preserve"> 17, 64297 Darmstadt, </w:t>
            </w:r>
            <w:r w:rsidRPr="00623AEC">
              <w:rPr>
                <w:sz w:val="22"/>
              </w:rPr>
              <w:t>Γερμανία</w:t>
            </w:r>
          </w:p>
          <w:p w14:paraId="347C8CEB" w14:textId="3D5C724F" w:rsidR="00BC5039" w:rsidRPr="00623AEC" w:rsidRDefault="0004116E" w:rsidP="00BC5039">
            <w:pPr>
              <w:tabs>
                <w:tab w:val="left" w:pos="1440"/>
                <w:tab w:val="left" w:pos="8280"/>
              </w:tabs>
              <w:spacing w:line="360" w:lineRule="exact"/>
              <w:ind w:left="30"/>
              <w:rPr>
                <w:rFonts w:eastAsia="Times New Roman" w:cs="Arial"/>
                <w:sz w:val="22"/>
                <w:szCs w:val="22"/>
              </w:rPr>
            </w:pPr>
            <w:r w:rsidRPr="00623AEC">
              <w:rPr>
                <w:noProof/>
                <w:sz w:val="22"/>
                <w:szCs w:val="22"/>
                <w:lang w:val="de-DE" w:eastAsia="de-DE"/>
              </w:rPr>
              <w:drawing>
                <wp:anchor distT="0" distB="0" distL="114300" distR="114300" simplePos="0" relativeHeight="251694080" behindDoc="0" locked="0" layoutInCell="1" allowOverlap="1" wp14:anchorId="1736BC97" wp14:editId="19D6A55B">
                  <wp:simplePos x="0" y="0"/>
                  <wp:positionH relativeFrom="column">
                    <wp:posOffset>3339465</wp:posOffset>
                  </wp:positionH>
                  <wp:positionV relativeFrom="paragraph">
                    <wp:posOffset>62865</wp:posOffset>
                  </wp:positionV>
                  <wp:extent cx="123825" cy="152400"/>
                  <wp:effectExtent l="0" t="0" r="9525" b="0"/>
                  <wp:wrapNone/>
                  <wp:docPr id="34" name="Grafik 34" descr="ko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tak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anchor>
              </w:drawing>
            </w:r>
            <w:r w:rsidRPr="00623AEC">
              <w:rPr>
                <w:noProof/>
                <w:sz w:val="22"/>
                <w:szCs w:val="22"/>
                <w:lang w:val="de-DE" w:eastAsia="de-DE"/>
              </w:rPr>
              <w:drawing>
                <wp:anchor distT="0" distB="0" distL="114300" distR="114300" simplePos="0" relativeHeight="251692032" behindDoc="0" locked="0" layoutInCell="1" allowOverlap="1" wp14:anchorId="0FC66CB4" wp14:editId="370F4B05">
                  <wp:simplePos x="0" y="0"/>
                  <wp:positionH relativeFrom="column">
                    <wp:posOffset>1624965</wp:posOffset>
                  </wp:positionH>
                  <wp:positionV relativeFrom="paragraph">
                    <wp:posOffset>52070</wp:posOffset>
                  </wp:positionV>
                  <wp:extent cx="133350" cy="15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ontakt-.png"/>
                          <pic:cNvPicPr/>
                        </pic:nvPicPr>
                        <pic:blipFill>
                          <a:blip r:embed="rId16">
                            <a:extLst>
                              <a:ext uri="{28A0092B-C50C-407E-A947-70E740481C1C}">
                                <a14:useLocalDpi xmlns:a14="http://schemas.microsoft.com/office/drawing/2010/main" val="0"/>
                              </a:ext>
                            </a:extLst>
                          </a:blip>
                          <a:stretch>
                            <a:fillRect/>
                          </a:stretch>
                        </pic:blipFill>
                        <pic:spPr>
                          <a:xfrm>
                            <a:off x="0" y="0"/>
                            <a:ext cx="133350" cy="152400"/>
                          </a:xfrm>
                          <a:prstGeom prst="rect">
                            <a:avLst/>
                          </a:prstGeom>
                        </pic:spPr>
                      </pic:pic>
                    </a:graphicData>
                  </a:graphic>
                  <wp14:sizeRelH relativeFrom="margin">
                    <wp14:pctWidth>0</wp14:pctWidth>
                  </wp14:sizeRelH>
                  <wp14:sizeRelV relativeFrom="margin">
                    <wp14:pctHeight>0</wp14:pctHeight>
                  </wp14:sizeRelV>
                </wp:anchor>
              </w:drawing>
            </w:r>
            <w:r w:rsidRPr="00623AEC">
              <w:rPr>
                <w:noProof/>
                <w:sz w:val="22"/>
                <w:szCs w:val="22"/>
                <w:lang w:val="de-DE" w:eastAsia="de-DE"/>
              </w:rPr>
              <w:drawing>
                <wp:anchor distT="0" distB="0" distL="114300" distR="114300" simplePos="0" relativeHeight="251689984" behindDoc="0" locked="0" layoutInCell="1" allowOverlap="1" wp14:anchorId="110D1ECB" wp14:editId="06FA4FAD">
                  <wp:simplePos x="0" y="0"/>
                  <wp:positionH relativeFrom="column">
                    <wp:posOffset>47625</wp:posOffset>
                  </wp:positionH>
                  <wp:positionV relativeFrom="paragraph">
                    <wp:posOffset>53340</wp:posOffset>
                  </wp:positionV>
                  <wp:extent cx="114300" cy="152400"/>
                  <wp:effectExtent l="0" t="0" r="0" b="0"/>
                  <wp:wrapNone/>
                  <wp:docPr id="20" name="Grafik 20" descr="ko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tak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721">
              <w:rPr>
                <w:sz w:val="22"/>
                <w:lang w:val="en-US"/>
              </w:rPr>
              <w:t xml:space="preserve">    </w:t>
            </w:r>
            <w:r w:rsidRPr="00623AEC">
              <w:rPr>
                <w:sz w:val="22"/>
              </w:rPr>
              <w:t>+49</w:t>
            </w:r>
            <w:r w:rsidR="000E40A6">
              <w:rPr>
                <w:sz w:val="22"/>
                <w:lang w:val="de-DE"/>
              </w:rPr>
              <w:t xml:space="preserve"> </w:t>
            </w:r>
            <w:r w:rsidRPr="00623AEC">
              <w:rPr>
                <w:sz w:val="22"/>
              </w:rPr>
              <w:t>(0)</w:t>
            </w:r>
            <w:r w:rsidR="000E40A6">
              <w:rPr>
                <w:sz w:val="22"/>
                <w:lang w:val="de-DE"/>
              </w:rPr>
              <w:t xml:space="preserve"> </w:t>
            </w:r>
            <w:r w:rsidRPr="00623AEC">
              <w:rPr>
                <w:sz w:val="22"/>
              </w:rPr>
              <w:t>61</w:t>
            </w:r>
            <w:r w:rsidR="000E40A6">
              <w:rPr>
                <w:sz w:val="22"/>
                <w:lang w:val="de-DE"/>
              </w:rPr>
              <w:t xml:space="preserve"> </w:t>
            </w:r>
            <w:r w:rsidRPr="00623AEC">
              <w:rPr>
                <w:sz w:val="22"/>
              </w:rPr>
              <w:t>51</w:t>
            </w:r>
            <w:r w:rsidR="000E40A6">
              <w:rPr>
                <w:sz w:val="22"/>
                <w:lang w:val="de-DE"/>
              </w:rPr>
              <w:t xml:space="preserve"> </w:t>
            </w:r>
            <w:r w:rsidRPr="00623AEC">
              <w:rPr>
                <w:sz w:val="22"/>
              </w:rPr>
              <w:t>81</w:t>
            </w:r>
            <w:r w:rsidR="000E40A6">
              <w:rPr>
                <w:sz w:val="22"/>
                <w:lang w:val="de-DE"/>
              </w:rPr>
              <w:t xml:space="preserve"> </w:t>
            </w:r>
            <w:r w:rsidRPr="00623AEC">
              <w:rPr>
                <w:sz w:val="22"/>
              </w:rPr>
              <w:t>02-0 /     +49</w:t>
            </w:r>
            <w:r w:rsidR="000E40A6">
              <w:rPr>
                <w:sz w:val="22"/>
                <w:lang w:val="de-DE"/>
              </w:rPr>
              <w:t xml:space="preserve"> </w:t>
            </w:r>
            <w:r w:rsidRPr="00623AEC">
              <w:rPr>
                <w:sz w:val="22"/>
              </w:rPr>
              <w:t>(0)</w:t>
            </w:r>
            <w:r w:rsidR="000E40A6">
              <w:rPr>
                <w:sz w:val="22"/>
                <w:lang w:val="de-DE"/>
              </w:rPr>
              <w:t xml:space="preserve"> </w:t>
            </w:r>
            <w:r w:rsidRPr="00623AEC">
              <w:rPr>
                <w:sz w:val="22"/>
              </w:rPr>
              <w:t>61</w:t>
            </w:r>
            <w:r w:rsidR="000E40A6">
              <w:rPr>
                <w:sz w:val="22"/>
                <w:lang w:val="de-DE"/>
              </w:rPr>
              <w:t xml:space="preserve"> </w:t>
            </w:r>
            <w:r w:rsidRPr="00623AEC">
              <w:rPr>
                <w:sz w:val="22"/>
              </w:rPr>
              <w:t>51</w:t>
            </w:r>
            <w:r w:rsidR="000E40A6">
              <w:rPr>
                <w:sz w:val="22"/>
                <w:lang w:val="de-DE"/>
              </w:rPr>
              <w:t xml:space="preserve"> </w:t>
            </w:r>
            <w:r w:rsidRPr="00623AEC">
              <w:rPr>
                <w:sz w:val="22"/>
              </w:rPr>
              <w:t>81</w:t>
            </w:r>
            <w:r w:rsidR="000E40A6">
              <w:rPr>
                <w:sz w:val="22"/>
                <w:lang w:val="de-DE"/>
              </w:rPr>
              <w:t xml:space="preserve"> </w:t>
            </w:r>
            <w:r w:rsidRPr="00623AEC">
              <w:rPr>
                <w:sz w:val="22"/>
              </w:rPr>
              <w:t xml:space="preserve">02-20 /   </w:t>
            </w:r>
            <w:r w:rsidRPr="00623AEC">
              <w:rPr>
                <w:color w:val="000000" w:themeColor="text1"/>
                <w:sz w:val="22"/>
              </w:rPr>
              <w:t xml:space="preserve">  </w:t>
            </w:r>
            <w:hyperlink r:id="rId18" w:history="1">
              <w:r w:rsidRPr="00623AEC">
                <w:rPr>
                  <w:rStyle w:val="Hyperlink"/>
                  <w:color w:val="000000" w:themeColor="text1"/>
                  <w:sz w:val="22"/>
                  <w:szCs w:val="22"/>
                </w:rPr>
                <w:t>www.r-biopharm.com</w:t>
              </w:r>
            </w:hyperlink>
          </w:p>
        </w:tc>
        <w:tc>
          <w:tcPr>
            <w:tcW w:w="552" w:type="pct"/>
          </w:tcPr>
          <w:p w14:paraId="2936EE43" w14:textId="2BC41424" w:rsidR="00BC5039" w:rsidRPr="00623AEC" w:rsidRDefault="00BC5039" w:rsidP="00BC5039">
            <w:pPr>
              <w:tabs>
                <w:tab w:val="left" w:pos="3402"/>
                <w:tab w:val="left" w:pos="4678"/>
                <w:tab w:val="left" w:pos="5812"/>
              </w:tabs>
              <w:spacing w:before="480" w:line="240" w:lineRule="auto"/>
              <w:ind w:left="4678" w:hanging="4678"/>
              <w:jc w:val="right"/>
              <w:rPr>
                <w:rFonts w:eastAsia="Times New Roman"/>
                <w:sz w:val="22"/>
                <w:szCs w:val="22"/>
                <w:lang w:eastAsia="de-DE" w:bidi="en-US"/>
              </w:rPr>
            </w:pPr>
          </w:p>
        </w:tc>
      </w:tr>
    </w:tbl>
    <w:p w14:paraId="144EE7BF" w14:textId="77777777" w:rsidR="00AE2B1A" w:rsidRPr="00623AEC" w:rsidRDefault="004B5226" w:rsidP="00FB236F">
      <w:pPr>
        <w:pStyle w:val="berschrift1"/>
        <w:numPr>
          <w:ilvl w:val="0"/>
          <w:numId w:val="2"/>
        </w:numPr>
        <w:tabs>
          <w:tab w:val="clear" w:pos="360"/>
          <w:tab w:val="left" w:pos="284"/>
        </w:tabs>
        <w:ind w:left="0" w:firstLine="0"/>
        <w:rPr>
          <w:szCs w:val="24"/>
        </w:rPr>
      </w:pPr>
      <w:r w:rsidRPr="00623AEC">
        <w:lastRenderedPageBreak/>
        <w:t>Προβλεπόμενη χρήση</w:t>
      </w:r>
    </w:p>
    <w:p w14:paraId="0D42A2D8" w14:textId="6157FF33" w:rsidR="00EE0C90" w:rsidRPr="00623AEC" w:rsidRDefault="00CE7096" w:rsidP="00EE0C90">
      <w:pPr>
        <w:pStyle w:val="berschrift1"/>
        <w:tabs>
          <w:tab w:val="left" w:pos="284"/>
        </w:tabs>
        <w:spacing w:before="0" w:after="0" w:line="276" w:lineRule="auto"/>
        <w:rPr>
          <w:b w:val="0"/>
        </w:rPr>
      </w:pPr>
      <w:r w:rsidRPr="00623AEC">
        <w:rPr>
          <w:b w:val="0"/>
        </w:rPr>
        <w:t xml:space="preserve">Για διαγνωστική </w:t>
      </w:r>
      <w:r w:rsidRPr="00623AEC">
        <w:rPr>
          <w:rStyle w:val="Hervorhebung"/>
          <w:b w:val="0"/>
        </w:rPr>
        <w:t>in vitro</w:t>
      </w:r>
      <w:r w:rsidRPr="00623AEC">
        <w:rPr>
          <w:b w:val="0"/>
        </w:rPr>
        <w:t xml:space="preserve"> χρήση.</w:t>
      </w:r>
      <w:r w:rsidRPr="00602721">
        <w:rPr>
          <w:b w:val="0"/>
          <w:bCs w:val="0"/>
        </w:rPr>
        <w:t xml:space="preserve"> </w:t>
      </w:r>
      <w:r w:rsidRPr="00623AEC">
        <w:rPr>
          <w:b w:val="0"/>
        </w:rPr>
        <w:t>Το RIDASCREEN</w:t>
      </w:r>
      <w:r w:rsidRPr="00623AEC">
        <w:rPr>
          <w:b w:val="0"/>
          <w:vertAlign w:val="superscript"/>
        </w:rPr>
        <w:t>®</w:t>
      </w:r>
      <w:r w:rsidRPr="00623AEC">
        <w:rPr>
          <w:b w:val="0"/>
        </w:rPr>
        <w:t xml:space="preserve"> </w:t>
      </w:r>
      <w:r w:rsidRPr="00623AEC">
        <w:rPr>
          <w:b w:val="0"/>
          <w:bdr w:val="single" w:sz="4" w:space="0" w:color="auto"/>
        </w:rPr>
        <w:t> Diluent</w:t>
      </w:r>
      <w:r w:rsidRPr="00623AEC">
        <w:rPr>
          <w:b w:val="0"/>
          <w:bdr w:val="single" w:sz="4" w:space="0" w:color="auto"/>
        </w:rPr>
        <w:sym w:font="Symbol" w:char="F0F4"/>
      </w:r>
      <w:r w:rsidRPr="00623AEC">
        <w:rPr>
          <w:b w:val="0"/>
          <w:bdr w:val="single" w:sz="4" w:space="0" w:color="auto"/>
        </w:rPr>
        <w:t>1 </w:t>
      </w:r>
      <w:r w:rsidRPr="00623AEC">
        <w:rPr>
          <w:b w:val="0"/>
        </w:rPr>
        <w:t xml:space="preserve"> (3010P01-VK) είναι ένα ρυθμιστικό διάλυμα αραίωσης δείγματος που προορίζεται για χρήση με τα RIDASCREEN</w:t>
      </w:r>
      <w:r w:rsidRPr="00623AEC">
        <w:rPr>
          <w:b w:val="0"/>
          <w:vertAlign w:val="superscript"/>
        </w:rPr>
        <w:t>®</w:t>
      </w:r>
      <w:r w:rsidRPr="00623AEC">
        <w:rPr>
          <w:b w:val="0"/>
        </w:rPr>
        <w:t xml:space="preserve"> Clostridium perfringens Enterotoxin (C0601), RIDASCREEN</w:t>
      </w:r>
      <w:r w:rsidRPr="00623AEC">
        <w:rPr>
          <w:b w:val="0"/>
          <w:vertAlign w:val="superscript"/>
        </w:rPr>
        <w:t>®</w:t>
      </w:r>
      <w:r w:rsidRPr="00623AEC">
        <w:rPr>
          <w:b w:val="0"/>
        </w:rPr>
        <w:t xml:space="preserve"> Clostridium difficile GDH (C0701), RIDASCREEN</w:t>
      </w:r>
      <w:r w:rsidRPr="00623AEC">
        <w:rPr>
          <w:b w:val="0"/>
          <w:vertAlign w:val="superscript"/>
        </w:rPr>
        <w:t>®</w:t>
      </w:r>
      <w:r w:rsidRPr="00623AEC">
        <w:rPr>
          <w:b w:val="0"/>
        </w:rPr>
        <w:t xml:space="preserve"> Clostridium difficile Toxin A/B (C0801), RIDASCREEN</w:t>
      </w:r>
      <w:r w:rsidRPr="00623AEC">
        <w:rPr>
          <w:b w:val="0"/>
          <w:vertAlign w:val="superscript"/>
        </w:rPr>
        <w:t>®</w:t>
      </w:r>
      <w:r w:rsidRPr="00623AEC">
        <w:rPr>
          <w:b w:val="0"/>
        </w:rPr>
        <w:t xml:space="preserve"> Rotavirus (C0901), RIDASCREEN</w:t>
      </w:r>
      <w:r w:rsidRPr="00623AEC">
        <w:rPr>
          <w:b w:val="0"/>
          <w:vertAlign w:val="superscript"/>
        </w:rPr>
        <w:t>®</w:t>
      </w:r>
      <w:r w:rsidRPr="00623AEC">
        <w:rPr>
          <w:b w:val="0"/>
        </w:rPr>
        <w:t xml:space="preserve"> Adenovirus (C1001), RIDASCREEN</w:t>
      </w:r>
      <w:r w:rsidRPr="00623AEC">
        <w:rPr>
          <w:b w:val="0"/>
          <w:vertAlign w:val="superscript"/>
        </w:rPr>
        <w:t>®</w:t>
      </w:r>
      <w:r w:rsidRPr="00623AEC">
        <w:rPr>
          <w:b w:val="0"/>
        </w:rPr>
        <w:t xml:space="preserve"> Giardia (C1101), RIDASCREEN</w:t>
      </w:r>
      <w:r w:rsidRPr="00623AEC">
        <w:rPr>
          <w:b w:val="0"/>
          <w:vertAlign w:val="superscript"/>
        </w:rPr>
        <w:t>®</w:t>
      </w:r>
      <w:r w:rsidRPr="00623AEC">
        <w:rPr>
          <w:b w:val="0"/>
        </w:rPr>
        <w:t xml:space="preserve"> Cryptosporidium (C1201), RIDASCREEN</w:t>
      </w:r>
      <w:r w:rsidRPr="00623AEC">
        <w:rPr>
          <w:b w:val="0"/>
          <w:vertAlign w:val="superscript"/>
        </w:rPr>
        <w:t>®</w:t>
      </w:r>
      <w:r w:rsidRPr="00623AEC">
        <w:rPr>
          <w:b w:val="0"/>
        </w:rPr>
        <w:t xml:space="preserve"> Astrovirus (C1301), RIDASCREEN</w:t>
      </w:r>
      <w:r w:rsidRPr="00623AEC">
        <w:rPr>
          <w:b w:val="0"/>
          <w:vertAlign w:val="superscript"/>
        </w:rPr>
        <w:t>®</w:t>
      </w:r>
      <w:r w:rsidRPr="00623AEC">
        <w:rPr>
          <w:b w:val="0"/>
        </w:rPr>
        <w:t xml:space="preserve"> Norovirus 3</w:t>
      </w:r>
      <w:r w:rsidRPr="00623AEC">
        <w:rPr>
          <w:b w:val="0"/>
          <w:vertAlign w:val="superscript"/>
        </w:rPr>
        <w:t>rd</w:t>
      </w:r>
      <w:r w:rsidRPr="00623AEC">
        <w:rPr>
          <w:b w:val="0"/>
        </w:rPr>
        <w:t xml:space="preserve"> Generation (C1401), RIDASCREEN</w:t>
      </w:r>
      <w:r w:rsidRPr="00623AEC">
        <w:rPr>
          <w:b w:val="0"/>
          <w:vertAlign w:val="superscript"/>
        </w:rPr>
        <w:t>®</w:t>
      </w:r>
      <w:r w:rsidRPr="00623AEC">
        <w:rPr>
          <w:b w:val="0"/>
        </w:rPr>
        <w:t xml:space="preserve"> Entamoeba (C1701), RIDASCREEN</w:t>
      </w:r>
      <w:r w:rsidRPr="00623AEC">
        <w:rPr>
          <w:b w:val="0"/>
          <w:vertAlign w:val="superscript"/>
        </w:rPr>
        <w:t>®</w:t>
      </w:r>
      <w:r w:rsidRPr="00623AEC">
        <w:rPr>
          <w:b w:val="0"/>
        </w:rPr>
        <w:t xml:space="preserve"> Helicobacter (C2302) και RIDASCREEN</w:t>
      </w:r>
      <w:r w:rsidRPr="00623AEC">
        <w:rPr>
          <w:b w:val="0"/>
          <w:vertAlign w:val="superscript"/>
        </w:rPr>
        <w:t>®</w:t>
      </w:r>
      <w:r w:rsidRPr="00623AEC">
        <w:rPr>
          <w:b w:val="0"/>
        </w:rPr>
        <w:t xml:space="preserve"> Campylobacter (C2401). </w:t>
      </w:r>
    </w:p>
    <w:p w14:paraId="5174ACDB" w14:textId="671D1996" w:rsidR="00066A65" w:rsidRPr="00623AEC" w:rsidRDefault="005D2244" w:rsidP="004859D5">
      <w:pPr>
        <w:spacing w:before="120"/>
      </w:pPr>
      <w:r w:rsidRPr="00623AEC">
        <w:t>Το προϊόν προορίζεται για χρήση από επαγγελματίες.</w:t>
      </w:r>
    </w:p>
    <w:p w14:paraId="0E93479D" w14:textId="4EB2982B" w:rsidR="00B47F72" w:rsidRPr="00623AEC" w:rsidRDefault="00606CFF" w:rsidP="00B47F72">
      <w:pPr>
        <w:pStyle w:val="berschrift1"/>
        <w:numPr>
          <w:ilvl w:val="0"/>
          <w:numId w:val="2"/>
        </w:numPr>
        <w:tabs>
          <w:tab w:val="left" w:pos="284"/>
        </w:tabs>
        <w:rPr>
          <w:szCs w:val="24"/>
        </w:rPr>
      </w:pPr>
      <w:r w:rsidRPr="00623AEC">
        <w:t xml:space="preserve">Περίληψη και επεξήγηση της </w:t>
      </w:r>
      <w:r w:rsidR="00152E45">
        <w:t>δοκιμασίας</w:t>
      </w:r>
    </w:p>
    <w:p w14:paraId="76B46EE2" w14:textId="74A9DEE6" w:rsidR="00033169" w:rsidRPr="00623AEC" w:rsidRDefault="008D3212" w:rsidP="00B47F72">
      <w:r w:rsidRPr="00623AEC">
        <w:t>Το RIDASCREEN</w:t>
      </w:r>
      <w:r w:rsidRPr="00623AEC">
        <w:rPr>
          <w:vertAlign w:val="superscript"/>
        </w:rPr>
        <w:t>®</w:t>
      </w:r>
      <w:r w:rsidRPr="00623AEC">
        <w:t xml:space="preserve"> </w:t>
      </w:r>
      <w:r w:rsidRPr="00623AEC">
        <w:rPr>
          <w:bdr w:val="single" w:sz="4" w:space="0" w:color="auto"/>
        </w:rPr>
        <w:t> Diluent</w:t>
      </w:r>
      <w:r w:rsidRPr="00623AEC">
        <w:rPr>
          <w:bdr w:val="single" w:sz="4" w:space="0" w:color="auto"/>
        </w:rPr>
        <w:sym w:font="Symbol" w:char="F0F4"/>
      </w:r>
      <w:r w:rsidRPr="00623AEC">
        <w:rPr>
          <w:bdr w:val="single" w:sz="4" w:space="0" w:color="auto"/>
        </w:rPr>
        <w:t>1 </w:t>
      </w:r>
      <w:r w:rsidRPr="00623AEC">
        <w:t xml:space="preserve"> παρέχεται ως παρελκόμενο για τ</w:t>
      </w:r>
      <w:r w:rsidR="00817F9F">
        <w:t xml:space="preserve">η δοκιμασία </w:t>
      </w:r>
      <w:r w:rsidRPr="00623AEC">
        <w:t>RIDASCREEN</w:t>
      </w:r>
      <w:r w:rsidRPr="00623AEC">
        <w:rPr>
          <w:vertAlign w:val="superscript"/>
        </w:rPr>
        <w:t>®</w:t>
      </w:r>
      <w:r w:rsidRPr="00623AEC">
        <w:t xml:space="preserve"> (βλ. Ενότητα 1. Προβλεπόμενη χρήση).</w:t>
      </w:r>
    </w:p>
    <w:p w14:paraId="20BA97A3" w14:textId="59ED9B04" w:rsidR="002D5E02" w:rsidRPr="00623AEC" w:rsidRDefault="002D5E02" w:rsidP="008108A5">
      <w:pPr>
        <w:pStyle w:val="berschrift1"/>
        <w:numPr>
          <w:ilvl w:val="0"/>
          <w:numId w:val="2"/>
        </w:numPr>
        <w:tabs>
          <w:tab w:val="clear" w:pos="360"/>
          <w:tab w:val="num" w:pos="284"/>
        </w:tabs>
        <w:rPr>
          <w:szCs w:val="24"/>
        </w:rPr>
      </w:pPr>
      <w:r w:rsidRPr="00623AEC">
        <w:t xml:space="preserve">Αρχές της </w:t>
      </w:r>
      <w:r w:rsidR="00152E45">
        <w:t>δοκιμασίας</w:t>
      </w:r>
    </w:p>
    <w:p w14:paraId="5D9C889D" w14:textId="56475F94" w:rsidR="00F50E86" w:rsidRPr="00623AEC" w:rsidRDefault="008D3212" w:rsidP="001952AC">
      <w:r w:rsidRPr="00623AEC">
        <w:t>Το RIDASCREEN</w:t>
      </w:r>
      <w:r w:rsidRPr="00623AEC">
        <w:rPr>
          <w:vertAlign w:val="superscript"/>
        </w:rPr>
        <w:t>®</w:t>
      </w:r>
      <w:r w:rsidRPr="00623AEC">
        <w:t xml:space="preserve"> </w:t>
      </w:r>
      <w:r w:rsidRPr="00623AEC">
        <w:rPr>
          <w:bdr w:val="single" w:sz="4" w:space="0" w:color="auto"/>
        </w:rPr>
        <w:t> Diluent</w:t>
      </w:r>
      <w:r w:rsidRPr="00623AEC">
        <w:rPr>
          <w:bdr w:val="single" w:sz="4" w:space="0" w:color="auto"/>
        </w:rPr>
        <w:sym w:font="Symbol" w:char="F0F4"/>
      </w:r>
      <w:r w:rsidRPr="00623AEC">
        <w:rPr>
          <w:bdr w:val="single" w:sz="4" w:space="0" w:color="auto"/>
        </w:rPr>
        <w:t>1 </w:t>
      </w:r>
      <w:r w:rsidRPr="00623AEC">
        <w:t xml:space="preserve"> είναι έτοιμο προς χρήση και πρέπει να χρησιμοποιείται όπως περιγράφεται στις οδηγίες χρήσης </w:t>
      </w:r>
      <w:r w:rsidR="00176E9D" w:rsidRPr="00176E9D">
        <w:t>της δοκιμασίας</w:t>
      </w:r>
      <w:r w:rsidR="00B24C59">
        <w:t xml:space="preserve"> </w:t>
      </w:r>
      <w:r w:rsidRPr="00623AEC">
        <w:t>RIDASCREEN</w:t>
      </w:r>
      <w:r w:rsidRPr="00623AEC">
        <w:rPr>
          <w:vertAlign w:val="superscript"/>
        </w:rPr>
        <w:t>®</w:t>
      </w:r>
      <w:r w:rsidRPr="00623AEC">
        <w:t xml:space="preserve"> (βλ. Ενότητα 1. Προβλεπόμενη χρήση).</w:t>
      </w:r>
    </w:p>
    <w:p w14:paraId="1AC35F19" w14:textId="6D8C954B" w:rsidR="002F36D9" w:rsidRPr="00623AEC" w:rsidRDefault="0073357E" w:rsidP="004859D5">
      <w:pPr>
        <w:spacing w:before="120"/>
      </w:pPr>
      <w:r w:rsidRPr="00623AEC">
        <w:t>Το RIDASCREEN</w:t>
      </w:r>
      <w:r w:rsidRPr="00623AEC">
        <w:rPr>
          <w:vertAlign w:val="superscript"/>
        </w:rPr>
        <w:t>®</w:t>
      </w:r>
      <w:r w:rsidRPr="00623AEC">
        <w:t xml:space="preserve"> </w:t>
      </w:r>
      <w:r w:rsidRPr="00623AEC">
        <w:rPr>
          <w:bdr w:val="single" w:sz="4" w:space="0" w:color="auto"/>
        </w:rPr>
        <w:t> Diluent</w:t>
      </w:r>
      <w:r w:rsidRPr="00623AEC">
        <w:rPr>
          <w:bdr w:val="single" w:sz="4" w:space="0" w:color="auto"/>
        </w:rPr>
        <w:sym w:font="Symbol" w:char="F0F4"/>
      </w:r>
      <w:r w:rsidRPr="00623AEC">
        <w:rPr>
          <w:bdr w:val="single" w:sz="4" w:space="0" w:color="auto"/>
        </w:rPr>
        <w:t>1 </w:t>
      </w:r>
      <w:r w:rsidRPr="00623AEC">
        <w:t xml:space="preserve"> χρησιμοποιείται για την αραίωση δειγμάτων κοπράνων πριν από τη χρήση </w:t>
      </w:r>
      <w:r w:rsidR="00C21CB9">
        <w:t>στ</w:t>
      </w:r>
      <w:r w:rsidR="00BA57E3">
        <w:t>η</w:t>
      </w:r>
      <w:r w:rsidR="00C21CB9">
        <w:t xml:space="preserve"> δοκιμασί</w:t>
      </w:r>
      <w:r w:rsidR="00BA57E3">
        <w:t>α</w:t>
      </w:r>
      <w:r w:rsidRPr="00623AEC">
        <w:t xml:space="preserve"> RIDASCREEN</w:t>
      </w:r>
      <w:r w:rsidRPr="00623AEC">
        <w:rPr>
          <w:vertAlign w:val="superscript"/>
        </w:rPr>
        <w:t>®</w:t>
      </w:r>
      <w:bookmarkStart w:id="0" w:name="_GoBack"/>
      <w:bookmarkEnd w:id="0"/>
      <w:r w:rsidRPr="00623AEC">
        <w:t>.</w:t>
      </w:r>
    </w:p>
    <w:p w14:paraId="5931C5A7" w14:textId="77777777" w:rsidR="00945B12" w:rsidRPr="00623AEC" w:rsidRDefault="00945B12" w:rsidP="008108A5">
      <w:pPr>
        <w:pStyle w:val="berschrift1"/>
        <w:numPr>
          <w:ilvl w:val="0"/>
          <w:numId w:val="2"/>
        </w:numPr>
        <w:tabs>
          <w:tab w:val="clear" w:pos="360"/>
          <w:tab w:val="num" w:pos="284"/>
        </w:tabs>
        <w:rPr>
          <w:szCs w:val="24"/>
        </w:rPr>
      </w:pPr>
      <w:r w:rsidRPr="00623AEC">
        <w:t>Παρεχόμενα αντιδραστήρια</w:t>
      </w:r>
    </w:p>
    <w:p w14:paraId="6578709B" w14:textId="18746139" w:rsidR="00207BAB" w:rsidRPr="00623AEC" w:rsidRDefault="00207BAB" w:rsidP="00623AEC">
      <w:pPr>
        <w:tabs>
          <w:tab w:val="left" w:pos="851"/>
        </w:tabs>
        <w:spacing w:after="120" w:line="360" w:lineRule="exact"/>
        <w:ind w:left="1418" w:hanging="1418"/>
      </w:pPr>
      <w:r w:rsidRPr="00623AEC">
        <w:rPr>
          <w:b/>
        </w:rPr>
        <w:t>Πίνακας 1:</w:t>
      </w:r>
      <w:r w:rsidRPr="00623AEC">
        <w:rPr>
          <w:b/>
        </w:rPr>
        <w:tab/>
      </w:r>
      <w:r w:rsidRPr="00623AEC">
        <w:t>Παρεχόμενα αντιδραστήρια για το RIDASCREEN</w:t>
      </w:r>
      <w:r w:rsidRPr="00623AEC">
        <w:rPr>
          <w:vertAlign w:val="superscript"/>
        </w:rPr>
        <w:t>®</w:t>
      </w:r>
      <w:r w:rsidRPr="00623AEC">
        <w:t xml:space="preserve"> </w:t>
      </w:r>
      <w:r w:rsidRPr="00623AEC">
        <w:rPr>
          <w:bdr w:val="single" w:sz="4" w:space="0" w:color="auto"/>
        </w:rPr>
        <w:t> Diluent</w:t>
      </w:r>
      <w:r w:rsidRPr="00623AEC">
        <w:rPr>
          <w:bdr w:val="single" w:sz="4" w:space="0" w:color="auto"/>
        </w:rPr>
        <w:sym w:font="Symbol" w:char="F0F4"/>
      </w:r>
      <w:r w:rsidRPr="00623AEC">
        <w:rPr>
          <w:bdr w:val="single" w:sz="4" w:space="0" w:color="auto"/>
        </w:rPr>
        <w:t>1 </w:t>
      </w:r>
    </w:p>
    <w:tbl>
      <w:tblPr>
        <w:tblW w:w="8861" w:type="dxa"/>
        <w:tblInd w:w="55" w:type="dxa"/>
        <w:tblLayout w:type="fixed"/>
        <w:tblCellMar>
          <w:left w:w="70" w:type="dxa"/>
          <w:right w:w="70" w:type="dxa"/>
        </w:tblCellMar>
        <w:tblLook w:val="0000" w:firstRow="0" w:lastRow="0" w:firstColumn="0" w:lastColumn="0" w:noHBand="0" w:noVBand="0"/>
      </w:tblPr>
      <w:tblGrid>
        <w:gridCol w:w="2552"/>
        <w:gridCol w:w="708"/>
        <w:gridCol w:w="1135"/>
        <w:gridCol w:w="4466"/>
      </w:tblGrid>
      <w:tr w:rsidR="00061147" w:rsidRPr="00623AEC" w14:paraId="028CD846" w14:textId="77777777" w:rsidTr="007C43B9">
        <w:tc>
          <w:tcPr>
            <w:tcW w:w="2552" w:type="dxa"/>
            <w:tcBorders>
              <w:left w:val="single" w:sz="12" w:space="0" w:color="FFFFFF" w:themeColor="background1"/>
              <w:bottom w:val="single" w:sz="8" w:space="0" w:color="A6A6A6" w:themeColor="background1" w:themeShade="A6"/>
              <w:right w:val="single" w:sz="12" w:space="0" w:color="FFFFFF" w:themeColor="background1"/>
            </w:tcBorders>
            <w:shd w:val="clear" w:color="auto" w:fill="404040" w:themeFill="text1" w:themeFillTint="BF"/>
          </w:tcPr>
          <w:p w14:paraId="6F72636F" w14:textId="3D9D7165" w:rsidR="00061147" w:rsidRPr="00623AEC" w:rsidRDefault="00061147" w:rsidP="000F072C">
            <w:pPr>
              <w:spacing w:before="60" w:after="60"/>
              <w:ind w:firstLine="72"/>
              <w:rPr>
                <w:rFonts w:cs="Arial"/>
                <w:b/>
                <w:bCs/>
                <w:color w:val="FFFFFF" w:themeColor="background1"/>
              </w:rPr>
            </w:pPr>
            <w:r w:rsidRPr="00623AEC">
              <w:rPr>
                <w:b/>
                <w:color w:val="FFFFFF" w:themeColor="background1"/>
              </w:rPr>
              <w:t>Εξαρτήματα κιτ</w:t>
            </w:r>
          </w:p>
        </w:tc>
        <w:tc>
          <w:tcPr>
            <w:tcW w:w="1843" w:type="dxa"/>
            <w:gridSpan w:val="2"/>
            <w:tcBorders>
              <w:left w:val="single" w:sz="12" w:space="0" w:color="FFFFFF" w:themeColor="background1"/>
              <w:right w:val="single" w:sz="12" w:space="0" w:color="FFFFFF" w:themeColor="background1"/>
            </w:tcBorders>
            <w:shd w:val="clear" w:color="auto" w:fill="404040" w:themeFill="text1" w:themeFillTint="BF"/>
          </w:tcPr>
          <w:p w14:paraId="125D987B" w14:textId="77777777" w:rsidR="00061147" w:rsidRPr="00623AEC" w:rsidRDefault="00061147" w:rsidP="000F072C">
            <w:pPr>
              <w:spacing w:before="60" w:after="60"/>
              <w:ind w:right="-70"/>
              <w:jc w:val="center"/>
              <w:rPr>
                <w:rFonts w:cs="Arial"/>
                <w:b/>
                <w:bCs/>
                <w:color w:val="FFFFFF" w:themeColor="background1"/>
              </w:rPr>
            </w:pPr>
            <w:r w:rsidRPr="00623AEC">
              <w:rPr>
                <w:b/>
                <w:color w:val="FFFFFF" w:themeColor="background1"/>
              </w:rPr>
              <w:t>Ποσότητα</w:t>
            </w:r>
          </w:p>
        </w:tc>
        <w:tc>
          <w:tcPr>
            <w:tcW w:w="4466" w:type="dxa"/>
            <w:tcBorders>
              <w:left w:val="single" w:sz="12" w:space="0" w:color="FFFFFF" w:themeColor="background1"/>
            </w:tcBorders>
            <w:shd w:val="clear" w:color="auto" w:fill="404040" w:themeFill="text1" w:themeFillTint="BF"/>
          </w:tcPr>
          <w:p w14:paraId="2BAF639A" w14:textId="2ACDBEBE" w:rsidR="00061147" w:rsidRPr="00623AEC" w:rsidRDefault="00061147" w:rsidP="000F072C">
            <w:pPr>
              <w:spacing w:before="60" w:after="60"/>
              <w:ind w:left="71" w:right="-340"/>
              <w:rPr>
                <w:rFonts w:cs="Arial"/>
                <w:b/>
                <w:bCs/>
                <w:color w:val="FFFFFF" w:themeColor="background1"/>
              </w:rPr>
            </w:pPr>
            <w:r w:rsidRPr="00623AEC">
              <w:rPr>
                <w:b/>
                <w:color w:val="FFFFFF" w:themeColor="background1"/>
              </w:rPr>
              <w:t>Περιγραφή</w:t>
            </w:r>
          </w:p>
        </w:tc>
      </w:tr>
      <w:tr w:rsidR="00623AEC" w:rsidRPr="00623AEC" w14:paraId="39192F2B" w14:textId="77777777" w:rsidTr="007C43B9">
        <w:tc>
          <w:tcPr>
            <w:tcW w:w="2552" w:type="dxa"/>
            <w:tcBorders>
              <w:top w:val="single" w:sz="8" w:space="0" w:color="A6A6A6" w:themeColor="background1" w:themeShade="A6"/>
              <w:bottom w:val="single" w:sz="8" w:space="0" w:color="A6A6A6" w:themeColor="background1" w:themeShade="A6"/>
              <w:right w:val="single" w:sz="12" w:space="0" w:color="404040" w:themeColor="text1" w:themeTint="BF"/>
            </w:tcBorders>
            <w:vAlign w:val="center"/>
          </w:tcPr>
          <w:p w14:paraId="6D313E94" w14:textId="700B189E" w:rsidR="00061147" w:rsidRPr="00623AEC" w:rsidRDefault="008D5562" w:rsidP="00FC5448">
            <w:pPr>
              <w:spacing w:before="60"/>
              <w:ind w:left="142"/>
              <w:rPr>
                <w:rFonts w:cs="Arial"/>
                <w:spacing w:val="60"/>
                <w:bdr w:val="single" w:sz="4" w:space="0" w:color="auto"/>
              </w:rPr>
            </w:pPr>
            <w:r w:rsidRPr="00623AEC">
              <w:rPr>
                <w:bdr w:val="single" w:sz="4" w:space="0" w:color="auto"/>
              </w:rPr>
              <w:t> Diluent</w:t>
            </w:r>
            <w:r w:rsidRPr="00623AEC">
              <w:rPr>
                <w:bdr w:val="single" w:sz="4" w:space="0" w:color="auto"/>
              </w:rPr>
              <w:sym w:font="Symbol" w:char="F0F4"/>
            </w:r>
            <w:r w:rsidRPr="00623AEC">
              <w:rPr>
                <w:bdr w:val="single" w:sz="4" w:space="0" w:color="auto"/>
              </w:rPr>
              <w:t>1 </w:t>
            </w:r>
          </w:p>
          <w:p w14:paraId="34C0ABC1" w14:textId="153AA2D0" w:rsidR="00061147" w:rsidRPr="00623AEC" w:rsidRDefault="00061147" w:rsidP="00FC5448">
            <w:pPr>
              <w:ind w:left="142"/>
              <w:rPr>
                <w:rFonts w:cs="Arial"/>
                <w:bdr w:val="single" w:sz="4" w:space="0" w:color="auto"/>
              </w:rPr>
            </w:pPr>
            <w:r w:rsidRPr="00623AEC">
              <w:rPr>
                <w:i/>
              </w:rPr>
              <w:t>Καπάκι ουδέτερου χρώματος</w:t>
            </w:r>
          </w:p>
        </w:tc>
        <w:tc>
          <w:tcPr>
            <w:tcW w:w="708" w:type="dxa"/>
            <w:tcBorders>
              <w:top w:val="single" w:sz="8" w:space="0" w:color="A6A6A6" w:themeColor="background1" w:themeShade="A6"/>
              <w:left w:val="single" w:sz="12" w:space="0" w:color="404040" w:themeColor="text1" w:themeTint="BF"/>
              <w:bottom w:val="single" w:sz="8" w:space="0" w:color="A6A6A6" w:themeColor="background1" w:themeShade="A6"/>
              <w:right w:val="single" w:sz="12" w:space="0" w:color="404040" w:themeColor="text1" w:themeTint="BF"/>
            </w:tcBorders>
            <w:vAlign w:val="center"/>
          </w:tcPr>
          <w:p w14:paraId="5E89E301" w14:textId="4E1B01E2" w:rsidR="00061147" w:rsidRPr="00623AEC" w:rsidRDefault="00061147" w:rsidP="00033169">
            <w:pPr>
              <w:spacing w:before="60" w:after="60"/>
              <w:jc w:val="center"/>
              <w:rPr>
                <w:rFonts w:cs="Arial"/>
              </w:rPr>
            </w:pPr>
            <w:r w:rsidRPr="00623AEC">
              <w:t>1 ×</w:t>
            </w:r>
          </w:p>
        </w:tc>
        <w:tc>
          <w:tcPr>
            <w:tcW w:w="1135" w:type="dxa"/>
            <w:tcBorders>
              <w:top w:val="single" w:sz="8" w:space="0" w:color="A6A6A6" w:themeColor="background1" w:themeShade="A6"/>
              <w:left w:val="single" w:sz="12" w:space="0" w:color="404040" w:themeColor="text1" w:themeTint="BF"/>
              <w:bottom w:val="single" w:sz="8" w:space="0" w:color="A6A6A6" w:themeColor="background1" w:themeShade="A6"/>
              <w:right w:val="single" w:sz="12" w:space="0" w:color="404040" w:themeColor="text1" w:themeTint="BF"/>
            </w:tcBorders>
            <w:vAlign w:val="center"/>
          </w:tcPr>
          <w:p w14:paraId="6AD679AC" w14:textId="4F41369A" w:rsidR="00061147" w:rsidRPr="00623AEC" w:rsidRDefault="00061147" w:rsidP="00033169">
            <w:pPr>
              <w:spacing w:before="60" w:after="60"/>
              <w:ind w:right="110"/>
              <w:jc w:val="right"/>
              <w:rPr>
                <w:rFonts w:cs="Arial"/>
              </w:rPr>
            </w:pPr>
            <w:r w:rsidRPr="00623AEC">
              <w:t>100 mL</w:t>
            </w:r>
          </w:p>
        </w:tc>
        <w:tc>
          <w:tcPr>
            <w:tcW w:w="4466" w:type="dxa"/>
            <w:tcBorders>
              <w:top w:val="single" w:sz="8" w:space="0" w:color="A6A6A6" w:themeColor="background1" w:themeShade="A6"/>
              <w:left w:val="single" w:sz="12" w:space="0" w:color="404040" w:themeColor="text1" w:themeTint="BF"/>
              <w:bottom w:val="single" w:sz="8" w:space="0" w:color="A6A6A6" w:themeColor="background1" w:themeShade="A6"/>
            </w:tcBorders>
            <w:vAlign w:val="center"/>
          </w:tcPr>
          <w:p w14:paraId="4106B34C" w14:textId="13D88FFC" w:rsidR="00061147" w:rsidRPr="00623AEC" w:rsidRDefault="00061147" w:rsidP="008A64E8">
            <w:pPr>
              <w:spacing w:before="60"/>
              <w:rPr>
                <w:rFonts w:cs="Arial"/>
              </w:rPr>
            </w:pPr>
            <w:r w:rsidRPr="00623AEC">
              <w:t>Ρυθμιστικό διάλυμα αραίωσης δείγματος 1, διάλυμα NaCl ρυθμισμένο με πρωτεΐνη, έτοιμο προς χρήση, μπλε χρώματος, περιέχει Kathon CG</w:t>
            </w:r>
          </w:p>
        </w:tc>
      </w:tr>
    </w:tbl>
    <w:p w14:paraId="7F28264A" w14:textId="77777777" w:rsidR="00676677" w:rsidRPr="00623AEC" w:rsidRDefault="00676677">
      <w:pPr>
        <w:spacing w:line="240" w:lineRule="auto"/>
        <w:rPr>
          <w:rFonts w:cs="Arial"/>
          <w:b/>
          <w:bCs/>
          <w:kern w:val="32"/>
        </w:rPr>
      </w:pPr>
      <w:r w:rsidRPr="00623AEC">
        <w:br w:type="page"/>
      </w:r>
    </w:p>
    <w:p w14:paraId="0312381B" w14:textId="7CFC8931" w:rsidR="00945B12" w:rsidRPr="00623AEC" w:rsidRDefault="00945B12" w:rsidP="00FB236F">
      <w:pPr>
        <w:pStyle w:val="berschrift1"/>
        <w:numPr>
          <w:ilvl w:val="0"/>
          <w:numId w:val="2"/>
        </w:numPr>
        <w:tabs>
          <w:tab w:val="clear" w:pos="360"/>
          <w:tab w:val="num" w:pos="284"/>
        </w:tabs>
        <w:ind w:left="567" w:hanging="567"/>
        <w:rPr>
          <w:szCs w:val="24"/>
        </w:rPr>
      </w:pPr>
      <w:r w:rsidRPr="00623AEC">
        <w:lastRenderedPageBreak/>
        <w:t>Οδηγίες αποθήκευσης</w:t>
      </w:r>
    </w:p>
    <w:p w14:paraId="4A8B373C" w14:textId="62F23BE3" w:rsidR="00496E93" w:rsidRPr="00623AEC" w:rsidRDefault="002C32AE" w:rsidP="00061147">
      <w:pPr>
        <w:pStyle w:val="Listenabsatz"/>
        <w:ind w:left="142"/>
        <w:rPr>
          <w:rFonts w:cs="Arial"/>
        </w:rPr>
      </w:pPr>
      <w:r w:rsidRPr="00623AEC">
        <w:t>Ακολουθήστε τις οδηγίες χειρισμού που φαίνονται στον Πίνακα 2 και αποθηκεύστε το προϊόν αμέσως μετά τη χρήση, σύμφωνα με τις πληροφορίες που αναγράφονται. Αφού παρέλθει η ημερομηνία λήξης ή η συνιστώμενη περίοδος αποθήκευσης του ανοιγμένου προϊόντος, δεν ισχύει πλέον η εγγύηση ποιότητας.</w:t>
      </w:r>
    </w:p>
    <w:p w14:paraId="520EC7E1" w14:textId="5A7D8F02" w:rsidR="00FC544E" w:rsidRPr="00623AEC" w:rsidRDefault="00DD57C1" w:rsidP="00623AEC">
      <w:pPr>
        <w:pStyle w:val="Listenabsatz"/>
        <w:shd w:val="clear" w:color="auto" w:fill="FFFFFF" w:themeFill="background1"/>
        <w:tabs>
          <w:tab w:val="left" w:pos="1418"/>
        </w:tabs>
        <w:spacing w:before="240" w:after="120"/>
        <w:ind w:left="0"/>
        <w:contextualSpacing w:val="0"/>
        <w:rPr>
          <w:rFonts w:cs="Arial"/>
        </w:rPr>
      </w:pPr>
      <w:r w:rsidRPr="00623AEC">
        <w:rPr>
          <w:b/>
        </w:rPr>
        <w:t>Πίνακας 2:</w:t>
      </w:r>
      <w:r w:rsidRPr="00623AEC">
        <w:tab/>
        <w:t>Συνθήκες φύλαξης και πληροφορίες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24"/>
        <w:gridCol w:w="2527"/>
        <w:gridCol w:w="2693"/>
      </w:tblGrid>
      <w:tr w:rsidR="002F36D9" w:rsidRPr="00623AEC" w14:paraId="554CE04A" w14:textId="3106B652" w:rsidTr="002007F7">
        <w:trPr>
          <w:trHeight w:val="510"/>
        </w:trPr>
        <w:tc>
          <w:tcPr>
            <w:tcW w:w="1728" w:type="dxa"/>
            <w:tcBorders>
              <w:top w:val="nil"/>
              <w:left w:val="nil"/>
              <w:bottom w:val="nil"/>
              <w:right w:val="nil"/>
            </w:tcBorders>
            <w:shd w:val="clear" w:color="auto" w:fill="auto"/>
            <w:vAlign w:val="center"/>
          </w:tcPr>
          <w:p w14:paraId="1C16E32C" w14:textId="77777777" w:rsidR="002F36D9" w:rsidRPr="00623AEC" w:rsidRDefault="002F36D9" w:rsidP="002F36D9">
            <w:pPr>
              <w:spacing w:line="360" w:lineRule="exact"/>
              <w:jc w:val="both"/>
              <w:rPr>
                <w:rFonts w:cs="Arial"/>
              </w:rPr>
            </w:pPr>
          </w:p>
        </w:tc>
        <w:tc>
          <w:tcPr>
            <w:tcW w:w="2124" w:type="dxa"/>
            <w:tcBorders>
              <w:top w:val="nil"/>
              <w:left w:val="nil"/>
              <w:bottom w:val="nil"/>
              <w:right w:val="single" w:sz="12" w:space="0" w:color="FFFFFF" w:themeColor="background1"/>
            </w:tcBorders>
            <w:shd w:val="clear" w:color="auto" w:fill="404040" w:themeFill="text1" w:themeFillTint="BF"/>
            <w:vAlign w:val="center"/>
          </w:tcPr>
          <w:p w14:paraId="23416775" w14:textId="7BD2B234" w:rsidR="002F36D9" w:rsidRPr="00623AEC" w:rsidRDefault="002F36D9" w:rsidP="0032654E">
            <w:pPr>
              <w:spacing w:line="360" w:lineRule="exact"/>
              <w:jc w:val="center"/>
              <w:rPr>
                <w:rFonts w:cs="Arial"/>
                <w:b/>
                <w:color w:val="FFFFFF" w:themeColor="background1"/>
              </w:rPr>
            </w:pPr>
            <w:r w:rsidRPr="00623AEC">
              <w:rPr>
                <w:b/>
                <w:color w:val="FFFFFF" w:themeColor="background1"/>
              </w:rPr>
              <w:t>Θερμοκρασία</w:t>
            </w:r>
            <w:r w:rsidRPr="00623AEC">
              <w:rPr>
                <w:b/>
                <w:color w:val="FFFFFF" w:themeColor="background1"/>
              </w:rPr>
              <w:br/>
              <w:t>αποθήκευσης</w:t>
            </w:r>
          </w:p>
        </w:tc>
        <w:tc>
          <w:tcPr>
            <w:tcW w:w="2527" w:type="dxa"/>
            <w:tcBorders>
              <w:top w:val="nil"/>
              <w:left w:val="single" w:sz="12" w:space="0" w:color="FFFFFF" w:themeColor="background1"/>
              <w:bottom w:val="nil"/>
              <w:right w:val="nil"/>
            </w:tcBorders>
            <w:shd w:val="clear" w:color="auto" w:fill="404040" w:themeFill="text1" w:themeFillTint="BF"/>
            <w:vAlign w:val="center"/>
          </w:tcPr>
          <w:p w14:paraId="4587F7FF" w14:textId="1D5B3717" w:rsidR="002F36D9" w:rsidRPr="00623AEC" w:rsidRDefault="002F36D9" w:rsidP="0032654E">
            <w:pPr>
              <w:spacing w:line="360" w:lineRule="exact"/>
              <w:jc w:val="center"/>
              <w:rPr>
                <w:rFonts w:cs="Arial"/>
                <w:b/>
                <w:color w:val="FFFFFF" w:themeColor="background1"/>
              </w:rPr>
            </w:pPr>
            <w:r w:rsidRPr="00623AEC">
              <w:rPr>
                <w:b/>
                <w:color w:val="FFFFFF" w:themeColor="background1"/>
              </w:rPr>
              <w:t>Μέγιστος</w:t>
            </w:r>
            <w:r w:rsidRPr="00623AEC">
              <w:rPr>
                <w:b/>
                <w:color w:val="FFFFFF" w:themeColor="background1"/>
              </w:rPr>
              <w:br/>
              <w:t>χρόνος αποθήκευσης</w:t>
            </w:r>
          </w:p>
        </w:tc>
        <w:tc>
          <w:tcPr>
            <w:tcW w:w="2693" w:type="dxa"/>
            <w:tcBorders>
              <w:top w:val="nil"/>
              <w:left w:val="single" w:sz="12" w:space="0" w:color="FFFFFF" w:themeColor="background1"/>
              <w:bottom w:val="nil"/>
              <w:right w:val="single" w:sz="12" w:space="0" w:color="FFFFFF" w:themeColor="background1"/>
            </w:tcBorders>
            <w:shd w:val="clear" w:color="auto" w:fill="404040" w:themeFill="text1" w:themeFillTint="BF"/>
          </w:tcPr>
          <w:p w14:paraId="2FC26327" w14:textId="1B98F024" w:rsidR="002F36D9" w:rsidRPr="00623AEC" w:rsidRDefault="002F36D9" w:rsidP="002F36D9">
            <w:pPr>
              <w:spacing w:line="360" w:lineRule="exact"/>
              <w:jc w:val="center"/>
              <w:rPr>
                <w:rFonts w:cs="Arial"/>
                <w:b/>
                <w:color w:val="FFFFFF" w:themeColor="background1"/>
              </w:rPr>
            </w:pPr>
            <w:r w:rsidRPr="00623AEC">
              <w:rPr>
                <w:b/>
                <w:color w:val="FFFFFF" w:themeColor="background1"/>
              </w:rPr>
              <w:t>Συμπληρωματικές σημειώσεις σχετικά με την αποθήκευση</w:t>
            </w:r>
          </w:p>
        </w:tc>
      </w:tr>
      <w:tr w:rsidR="002F36D9" w:rsidRPr="00623AEC" w14:paraId="182830E0" w14:textId="669DC2E3" w:rsidTr="002007F7">
        <w:trPr>
          <w:trHeight w:val="680"/>
        </w:trPr>
        <w:tc>
          <w:tcPr>
            <w:tcW w:w="1728" w:type="dxa"/>
            <w:tcBorders>
              <w:top w:val="nil"/>
              <w:left w:val="nil"/>
              <w:bottom w:val="single" w:sz="8" w:space="0" w:color="BFBFBF" w:themeColor="background1" w:themeShade="BF"/>
              <w:right w:val="single" w:sz="12" w:space="0" w:color="404040" w:themeColor="text1" w:themeTint="BF"/>
            </w:tcBorders>
            <w:shd w:val="clear" w:color="auto" w:fill="D9D9D9" w:themeFill="background1" w:themeFillShade="D9"/>
            <w:vAlign w:val="center"/>
          </w:tcPr>
          <w:p w14:paraId="014562C9" w14:textId="475DED8C" w:rsidR="002F36D9" w:rsidRPr="00623AEC" w:rsidRDefault="00623AEC" w:rsidP="002F36D9">
            <w:pPr>
              <w:rPr>
                <w:rFonts w:cs="Arial"/>
              </w:rPr>
            </w:pPr>
            <w:r w:rsidRPr="00623AEC">
              <w:t>μη ανοιγμένη συσκευασία</w:t>
            </w:r>
          </w:p>
        </w:tc>
        <w:tc>
          <w:tcPr>
            <w:tcW w:w="2124" w:type="dxa"/>
            <w:tcBorders>
              <w:top w:val="nil"/>
              <w:left w:val="single" w:sz="12" w:space="0" w:color="404040" w:themeColor="text1" w:themeTint="BF"/>
              <w:bottom w:val="single" w:sz="8" w:space="0" w:color="BFBFBF" w:themeColor="background1" w:themeShade="BF"/>
              <w:right w:val="single" w:sz="12" w:space="0" w:color="404040" w:themeColor="text1" w:themeTint="BF"/>
            </w:tcBorders>
            <w:shd w:val="clear" w:color="auto" w:fill="auto"/>
            <w:vAlign w:val="center"/>
          </w:tcPr>
          <w:p w14:paraId="5DEB5BB6" w14:textId="401B37B5" w:rsidR="002F36D9" w:rsidRPr="00623AEC" w:rsidRDefault="002F36D9" w:rsidP="002F36D9">
            <w:pPr>
              <w:jc w:val="center"/>
              <w:rPr>
                <w:rFonts w:cs="Arial"/>
              </w:rPr>
            </w:pPr>
            <w:r w:rsidRPr="00623AEC">
              <w:t>2</w:t>
            </w:r>
            <w:r w:rsidR="000E40A6">
              <w:rPr>
                <w:lang w:val="de-DE"/>
              </w:rPr>
              <w:t xml:space="preserve"> </w:t>
            </w:r>
            <w:r w:rsidRPr="00623AEC">
              <w:t>-</w:t>
            </w:r>
            <w:r w:rsidR="000E40A6">
              <w:rPr>
                <w:lang w:val="de-DE"/>
              </w:rPr>
              <w:t xml:space="preserve"> </w:t>
            </w:r>
            <w:r w:rsidRPr="00623AEC">
              <w:t>8 °C</w:t>
            </w:r>
          </w:p>
        </w:tc>
        <w:tc>
          <w:tcPr>
            <w:tcW w:w="2527" w:type="dxa"/>
            <w:tcBorders>
              <w:top w:val="nil"/>
              <w:left w:val="single" w:sz="12" w:space="0" w:color="404040" w:themeColor="text1" w:themeTint="BF"/>
              <w:bottom w:val="single" w:sz="8" w:space="0" w:color="BFBFBF" w:themeColor="background1" w:themeShade="BF"/>
              <w:right w:val="single" w:sz="12" w:space="0" w:color="404040" w:themeColor="text1" w:themeTint="BF"/>
            </w:tcBorders>
            <w:shd w:val="clear" w:color="auto" w:fill="auto"/>
            <w:vAlign w:val="center"/>
          </w:tcPr>
          <w:p w14:paraId="292A32C8" w14:textId="55615C2D" w:rsidR="002F36D9" w:rsidRPr="00623AEC" w:rsidRDefault="002F36D9" w:rsidP="002F36D9">
            <w:pPr>
              <w:jc w:val="center"/>
              <w:rPr>
                <w:rFonts w:cs="Arial"/>
              </w:rPr>
            </w:pPr>
            <w:r w:rsidRPr="00623AEC">
              <w:t>Μπορεί να χρησιμοποιηθεί έως την τυπωμένη ημερομηνία λήξης</w:t>
            </w:r>
          </w:p>
        </w:tc>
        <w:tc>
          <w:tcPr>
            <w:tcW w:w="2693" w:type="dxa"/>
            <w:tcBorders>
              <w:top w:val="nil"/>
              <w:left w:val="single" w:sz="12" w:space="0" w:color="404040" w:themeColor="text1" w:themeTint="BF"/>
              <w:bottom w:val="single" w:sz="8" w:space="0" w:color="BFBFBF" w:themeColor="background1" w:themeShade="BF"/>
              <w:right w:val="nil"/>
            </w:tcBorders>
            <w:vAlign w:val="center"/>
          </w:tcPr>
          <w:p w14:paraId="15E0D013" w14:textId="3063BF38" w:rsidR="002F36D9" w:rsidRPr="00623AEC" w:rsidRDefault="00A96763" w:rsidP="002F36D9">
            <w:pPr>
              <w:jc w:val="center"/>
              <w:rPr>
                <w:rFonts w:cs="Arial"/>
              </w:rPr>
            </w:pPr>
            <w:r w:rsidRPr="00623AEC">
              <w:rPr>
                <w:color w:val="000000"/>
              </w:rPr>
              <w:t>-</w:t>
            </w:r>
          </w:p>
        </w:tc>
      </w:tr>
      <w:tr w:rsidR="002F36D9" w:rsidRPr="00623AEC" w14:paraId="29EF7840" w14:textId="3DAAFAA3" w:rsidTr="002007F7">
        <w:trPr>
          <w:cantSplit/>
          <w:trHeight w:val="454"/>
        </w:trPr>
        <w:tc>
          <w:tcPr>
            <w:tcW w:w="1728" w:type="dxa"/>
            <w:tcBorders>
              <w:top w:val="single" w:sz="8" w:space="0" w:color="BFBFBF" w:themeColor="background1" w:themeShade="BF"/>
              <w:left w:val="nil"/>
              <w:bottom w:val="single" w:sz="8" w:space="0" w:color="BFBFBF" w:themeColor="background1" w:themeShade="BF"/>
              <w:right w:val="single" w:sz="12" w:space="0" w:color="404040" w:themeColor="text1" w:themeTint="BF"/>
            </w:tcBorders>
            <w:shd w:val="clear" w:color="auto" w:fill="D9D9D9" w:themeFill="background1" w:themeFillShade="D9"/>
            <w:vAlign w:val="center"/>
          </w:tcPr>
          <w:p w14:paraId="58E7D1FF" w14:textId="32481F2E" w:rsidR="002F36D9" w:rsidRPr="00623AEC" w:rsidRDefault="00623AEC" w:rsidP="002F36D9">
            <w:pPr>
              <w:rPr>
                <w:rFonts w:cs="Arial"/>
              </w:rPr>
            </w:pPr>
            <w:r w:rsidRPr="00623AEC">
              <w:t>ανοιγμένη συσκευασία</w:t>
            </w:r>
          </w:p>
        </w:tc>
        <w:tc>
          <w:tcPr>
            <w:tcW w:w="2124" w:type="dxa"/>
            <w:tcBorders>
              <w:top w:val="single" w:sz="8" w:space="0" w:color="BFBFBF" w:themeColor="background1" w:themeShade="BF"/>
              <w:left w:val="single" w:sz="12" w:space="0" w:color="404040" w:themeColor="text1" w:themeTint="BF"/>
              <w:bottom w:val="single" w:sz="8" w:space="0" w:color="BFBFBF" w:themeColor="background1" w:themeShade="BF"/>
              <w:right w:val="single" w:sz="12" w:space="0" w:color="404040" w:themeColor="text1" w:themeTint="BF"/>
            </w:tcBorders>
            <w:shd w:val="clear" w:color="auto" w:fill="auto"/>
            <w:vAlign w:val="center"/>
          </w:tcPr>
          <w:p w14:paraId="50700E8F" w14:textId="5DB7DB77" w:rsidR="002F36D9" w:rsidRPr="00623AEC" w:rsidRDefault="002F36D9" w:rsidP="002F36D9">
            <w:pPr>
              <w:jc w:val="center"/>
              <w:rPr>
                <w:rFonts w:cs="Arial"/>
              </w:rPr>
            </w:pPr>
            <w:r w:rsidRPr="00623AEC">
              <w:t>2</w:t>
            </w:r>
            <w:r w:rsidR="000E40A6">
              <w:rPr>
                <w:lang w:val="de-DE"/>
              </w:rPr>
              <w:t xml:space="preserve"> </w:t>
            </w:r>
            <w:r w:rsidRPr="00623AEC">
              <w:t>-</w:t>
            </w:r>
            <w:r w:rsidR="000E40A6">
              <w:rPr>
                <w:lang w:val="de-DE"/>
              </w:rPr>
              <w:t xml:space="preserve"> </w:t>
            </w:r>
            <w:r w:rsidRPr="00623AEC">
              <w:t>8 °C</w:t>
            </w:r>
          </w:p>
        </w:tc>
        <w:tc>
          <w:tcPr>
            <w:tcW w:w="2527" w:type="dxa"/>
            <w:tcBorders>
              <w:top w:val="single" w:sz="8" w:space="0" w:color="BFBFBF" w:themeColor="background1" w:themeShade="BF"/>
              <w:left w:val="single" w:sz="12" w:space="0" w:color="404040" w:themeColor="text1" w:themeTint="BF"/>
              <w:bottom w:val="single" w:sz="8" w:space="0" w:color="BFBFBF" w:themeColor="background1" w:themeShade="BF"/>
              <w:right w:val="single" w:sz="12" w:space="0" w:color="404040" w:themeColor="text1" w:themeTint="BF"/>
            </w:tcBorders>
            <w:shd w:val="clear" w:color="auto" w:fill="auto"/>
            <w:vAlign w:val="center"/>
          </w:tcPr>
          <w:p w14:paraId="75EB6581" w14:textId="716B5D16" w:rsidR="002F36D9" w:rsidRPr="00623AEC" w:rsidRDefault="002F36D9" w:rsidP="002F36D9">
            <w:pPr>
              <w:jc w:val="center"/>
              <w:rPr>
                <w:rFonts w:cs="Arial"/>
              </w:rPr>
            </w:pPr>
            <w:r w:rsidRPr="00623AEC">
              <w:t>≤</w:t>
            </w:r>
            <w:r w:rsidR="000E40A6">
              <w:rPr>
                <w:lang w:val="de-DE"/>
              </w:rPr>
              <w:t xml:space="preserve"> </w:t>
            </w:r>
            <w:r w:rsidRPr="00623AEC">
              <w:t>5 εβδομάδες</w:t>
            </w:r>
          </w:p>
        </w:tc>
        <w:tc>
          <w:tcPr>
            <w:tcW w:w="2693" w:type="dxa"/>
            <w:tcBorders>
              <w:top w:val="single" w:sz="8" w:space="0" w:color="BFBFBF" w:themeColor="background1" w:themeShade="BF"/>
              <w:left w:val="single" w:sz="12" w:space="0" w:color="404040" w:themeColor="text1" w:themeTint="BF"/>
              <w:bottom w:val="single" w:sz="8" w:space="0" w:color="BFBFBF" w:themeColor="background1" w:themeShade="BF"/>
              <w:right w:val="nil"/>
            </w:tcBorders>
          </w:tcPr>
          <w:p w14:paraId="189364C5" w14:textId="616E035E" w:rsidR="002F36D9" w:rsidRPr="00623AEC" w:rsidRDefault="002F36D9" w:rsidP="002F36D9">
            <w:pPr>
              <w:jc w:val="center"/>
              <w:rPr>
                <w:rFonts w:cs="Arial"/>
              </w:rPr>
            </w:pPr>
            <w:r w:rsidRPr="00623AEC">
              <w:t>Αποθηκεύστε αμέσως στο ψυγείο τα αντιδραστήρια που δεν χρειάζεστε.</w:t>
            </w:r>
          </w:p>
        </w:tc>
      </w:tr>
    </w:tbl>
    <w:p w14:paraId="56F3A932" w14:textId="38FAC049" w:rsidR="00945B12" w:rsidRPr="00623AEC" w:rsidRDefault="00945B12" w:rsidP="00FB236F">
      <w:pPr>
        <w:pStyle w:val="berschrift1"/>
        <w:numPr>
          <w:ilvl w:val="0"/>
          <w:numId w:val="2"/>
        </w:numPr>
        <w:tabs>
          <w:tab w:val="left" w:pos="284"/>
        </w:tabs>
        <w:ind w:left="357" w:hanging="357"/>
        <w:rPr>
          <w:szCs w:val="24"/>
        </w:rPr>
      </w:pPr>
      <w:r w:rsidRPr="00623AEC">
        <w:t>Απαιτούμενα αλλά μη παρεχόμενα αντιδραστήρια</w:t>
      </w:r>
    </w:p>
    <w:p w14:paraId="71B9D74E" w14:textId="77777777" w:rsidR="00CC77F9" w:rsidRPr="00623AEC" w:rsidRDefault="00CC77F9" w:rsidP="00CC77F9">
      <w:pPr>
        <w:spacing w:after="120"/>
        <w:rPr>
          <w:rFonts w:cs="Arial"/>
          <w:b/>
        </w:rPr>
      </w:pPr>
      <w:r w:rsidRPr="00623AEC">
        <w:rPr>
          <w:b/>
        </w:rPr>
        <w:t>6.1 Αντιδραστήρια</w:t>
      </w:r>
    </w:p>
    <w:tbl>
      <w:tblPr>
        <w:tblW w:w="4940" w:type="pct"/>
        <w:tblInd w:w="108" w:type="dxa"/>
        <w:tblLook w:val="04A0" w:firstRow="1" w:lastRow="0" w:firstColumn="1" w:lastColumn="0" w:noHBand="0" w:noVBand="1"/>
      </w:tblPr>
      <w:tblGrid>
        <w:gridCol w:w="8963"/>
      </w:tblGrid>
      <w:tr w:rsidR="006D598F" w:rsidRPr="00623AEC" w14:paraId="3A293F71" w14:textId="77777777" w:rsidTr="003E398C">
        <w:tc>
          <w:tcPr>
            <w:tcW w:w="5000" w:type="pct"/>
            <w:tcBorders>
              <w:bottom w:val="single" w:sz="12" w:space="0" w:color="FFFFFF" w:themeColor="background1"/>
            </w:tcBorders>
            <w:shd w:val="clear" w:color="auto" w:fill="404040" w:themeFill="text1" w:themeFillTint="BF"/>
          </w:tcPr>
          <w:p w14:paraId="002C2F8F" w14:textId="77777777" w:rsidR="006D598F" w:rsidRPr="00623AEC" w:rsidRDefault="006D598F" w:rsidP="00C726B4">
            <w:pPr>
              <w:autoSpaceDE w:val="0"/>
              <w:autoSpaceDN w:val="0"/>
              <w:spacing w:line="360" w:lineRule="exact"/>
              <w:ind w:left="287"/>
              <w:rPr>
                <w:rFonts w:cs="Arial"/>
                <w:b/>
                <w:color w:val="FFFFFF"/>
              </w:rPr>
            </w:pPr>
            <w:r w:rsidRPr="00623AEC">
              <w:rPr>
                <w:b/>
                <w:color w:val="FFFFFF"/>
              </w:rPr>
              <w:t>Αντιδραστήρια</w:t>
            </w:r>
          </w:p>
        </w:tc>
      </w:tr>
      <w:tr w:rsidR="006D598F" w:rsidRPr="00623AEC" w14:paraId="7CA50BC4" w14:textId="77777777" w:rsidTr="003E398C">
        <w:tc>
          <w:tcPr>
            <w:tcW w:w="5000" w:type="pct"/>
            <w:tcBorders>
              <w:top w:val="single" w:sz="12" w:space="0" w:color="FFFFFF" w:themeColor="background1"/>
              <w:bottom w:val="single" w:sz="8" w:space="0" w:color="BFBFBF" w:themeColor="background1" w:themeShade="BF"/>
            </w:tcBorders>
            <w:shd w:val="clear" w:color="auto" w:fill="D9D9D9" w:themeFill="background1" w:themeFillShade="D9"/>
          </w:tcPr>
          <w:p w14:paraId="5B739842" w14:textId="3EDF14AC" w:rsidR="006D598F" w:rsidRPr="00623AEC" w:rsidRDefault="003C6499" w:rsidP="002F36D9">
            <w:pPr>
              <w:spacing w:line="360" w:lineRule="exact"/>
              <w:ind w:left="284"/>
              <w:rPr>
                <w:rFonts w:eastAsia="Times New Roman" w:cs="Arial"/>
                <w:color w:val="000000"/>
              </w:rPr>
            </w:pPr>
            <w:r>
              <w:t xml:space="preserve">Δοκιμασία </w:t>
            </w:r>
            <w:r w:rsidR="006D598F" w:rsidRPr="00623AEC">
              <w:t>RIDASCREEN</w:t>
            </w:r>
            <w:r w:rsidR="006D598F" w:rsidRPr="00623AEC">
              <w:rPr>
                <w:vertAlign w:val="superscript"/>
              </w:rPr>
              <w:sym w:font="Symbol" w:char="F0D2"/>
            </w:r>
            <w:r w:rsidR="006D598F" w:rsidRPr="00623AEC">
              <w:t xml:space="preserve"> (βλ. Ενότητα 1. Προβλεπόμενη χρήση)</w:t>
            </w:r>
          </w:p>
        </w:tc>
      </w:tr>
    </w:tbl>
    <w:p w14:paraId="71697C02" w14:textId="269BE284" w:rsidR="00CC77F9" w:rsidRPr="00623AEC" w:rsidRDefault="00CC77F9" w:rsidP="00857316">
      <w:pPr>
        <w:spacing w:before="240" w:after="120"/>
        <w:rPr>
          <w:rFonts w:cs="Arial"/>
          <w:b/>
        </w:rPr>
      </w:pPr>
      <w:r w:rsidRPr="00623AEC">
        <w:rPr>
          <w:b/>
        </w:rPr>
        <w:t>6.2 Εργαστηριακός εξοπλισμός</w:t>
      </w:r>
    </w:p>
    <w:p w14:paraId="4049817E" w14:textId="2C0335E6" w:rsidR="00CC77F9" w:rsidRPr="00623AEC" w:rsidRDefault="006D598F" w:rsidP="00CC77F9">
      <w:pPr>
        <w:spacing w:before="120"/>
        <w:rPr>
          <w:rFonts w:cs="Arial"/>
        </w:rPr>
      </w:pPr>
      <w:r w:rsidRPr="00623AEC">
        <w:t xml:space="preserve">Για τη διεξαγωγή της δοκιμασίας, απαιτείται ο εργαστηριακός εξοπλισμός </w:t>
      </w:r>
      <w:r w:rsidR="003C6499" w:rsidRPr="003C6499">
        <w:t>της δοκιμασίας</w:t>
      </w:r>
      <w:r w:rsidR="00DC06D9">
        <w:t xml:space="preserve"> </w:t>
      </w:r>
      <w:r w:rsidRPr="00623AEC">
        <w:t>RIDASCREEN</w:t>
      </w:r>
      <w:r w:rsidRPr="00623AEC">
        <w:rPr>
          <w:vertAlign w:val="superscript"/>
        </w:rPr>
        <w:t>®</w:t>
      </w:r>
      <w:r w:rsidRPr="00623AEC">
        <w:t xml:space="preserve"> (βλ. Ενότητα 1. Προβλεπόμενη χρήση).</w:t>
      </w:r>
    </w:p>
    <w:p w14:paraId="5B18CDB8" w14:textId="77777777" w:rsidR="00110DA4" w:rsidRPr="00623AEC" w:rsidRDefault="00945B12" w:rsidP="00FB236F">
      <w:pPr>
        <w:pStyle w:val="berschrift1"/>
        <w:numPr>
          <w:ilvl w:val="0"/>
          <w:numId w:val="2"/>
        </w:numPr>
        <w:tabs>
          <w:tab w:val="clear" w:pos="360"/>
          <w:tab w:val="num" w:pos="284"/>
        </w:tabs>
        <w:ind w:left="567" w:hanging="567"/>
        <w:rPr>
          <w:szCs w:val="24"/>
        </w:rPr>
      </w:pPr>
      <w:r w:rsidRPr="00623AEC">
        <w:t>Προειδοποιήσεις και προφυλάξεις για τους χρήστες</w:t>
      </w:r>
    </w:p>
    <w:p w14:paraId="33DB6DC1" w14:textId="35E72552" w:rsidR="003D3DC7" w:rsidRPr="00623AEC" w:rsidRDefault="005D2244" w:rsidP="002D4C47">
      <w:pPr>
        <w:pStyle w:val="Listenabsatz"/>
        <w:tabs>
          <w:tab w:val="left" w:pos="0"/>
        </w:tabs>
        <w:ind w:left="0"/>
        <w:rPr>
          <w:rFonts w:eastAsia="Times New Roman" w:cs="Arial"/>
        </w:rPr>
      </w:pPr>
      <w:r w:rsidRPr="00623AEC">
        <w:t>Η χρήση του προϊόντος επιτρέπεται μόνο από πιστοποιημένο εργαστηριακό προσωπικό.</w:t>
      </w:r>
    </w:p>
    <w:p w14:paraId="0332862A" w14:textId="240CA5C8" w:rsidR="001C10B0" w:rsidRPr="00623AEC" w:rsidRDefault="00EE3948" w:rsidP="00C74A27">
      <w:pPr>
        <w:pStyle w:val="Listenabsatz"/>
        <w:tabs>
          <w:tab w:val="left" w:pos="0"/>
        </w:tabs>
        <w:spacing w:after="120"/>
        <w:ind w:left="0"/>
        <w:contextualSpacing w:val="0"/>
        <w:rPr>
          <w:rFonts w:eastAsia="Times New Roman" w:cs="Arial"/>
        </w:rPr>
      </w:pPr>
      <w:r w:rsidRPr="00623AEC">
        <w:t xml:space="preserve">Τηρείτε τις οδηγίες σχετικά με την εργασία σε ιατρικά εργαστήρια (ορθή εργαστηριακή πρακτική). Ακολουθήστε πιστά τις οδηγίες χρήσης όταν διεξάγετε </w:t>
      </w:r>
      <w:r w:rsidR="00BE2F20">
        <w:t>τις δοκιμασίες</w:t>
      </w:r>
      <w:r w:rsidR="00BE2F20" w:rsidRPr="00623AEC">
        <w:t xml:space="preserve"> </w:t>
      </w:r>
      <w:r w:rsidRPr="00623AEC">
        <w:t>RIDASCREEN</w:t>
      </w:r>
      <w:r w:rsidRPr="00623AEC">
        <w:rPr>
          <w:vertAlign w:val="superscript"/>
        </w:rPr>
        <w:t>®</w:t>
      </w:r>
      <w:r w:rsidRPr="00623AEC">
        <w:t xml:space="preserve">. Μην μεταφέρετε μέσω πιπέτας δείγματα ή αντιδραστήρια χρησιμοποιώντας το στόμα σας. Αποφύγετε την επαφή με δέρμα που παρουσιάζει τραύματα και βλεννογόνους υμένες. Χρησιμοποιείτε εξοπλισμό ατομικής προστασίας (κατάλληλα γάντια, εργαστηριακή ποδιά, προστατευτικά γυαλιά) κατά τον χειρισμό αντιδραστηρίων και δειγμάτων, και πλένετε τα χέρια σας μετά την ολοκλήρωση της </w:t>
      </w:r>
      <w:r w:rsidR="00F8726C">
        <w:lastRenderedPageBreak/>
        <w:t>δοκιμασίας</w:t>
      </w:r>
      <w:r w:rsidRPr="00623AEC">
        <w:t>. Μην καπνίζετε, τρώτε ή πίνετε σε χώρους όπου γίνεται χειρισμός δειγμάτων.</w:t>
      </w:r>
    </w:p>
    <w:p w14:paraId="64AA2C2A" w14:textId="77777777" w:rsidR="008A64E8" w:rsidRPr="00623AEC" w:rsidRDefault="00B75466" w:rsidP="002F36D9">
      <w:pPr>
        <w:pStyle w:val="Listenabsatz"/>
        <w:tabs>
          <w:tab w:val="left" w:pos="0"/>
        </w:tabs>
        <w:ind w:left="0"/>
        <w:contextualSpacing w:val="0"/>
        <w:rPr>
          <w:rFonts w:eastAsia="Times New Roman" w:cs="Arial"/>
        </w:rPr>
      </w:pPr>
      <w:r w:rsidRPr="00623AEC">
        <w:t xml:space="preserve">Τα επικίνδυνα υλικά υποδεικνύονται σύμφωνα με τις υποχρεώσεις επισήμανσης. </w:t>
      </w:r>
    </w:p>
    <w:p w14:paraId="6E461887" w14:textId="62576A2C" w:rsidR="002F36D9" w:rsidRPr="00623AEC" w:rsidRDefault="00B75466" w:rsidP="008A64E8">
      <w:pPr>
        <w:pStyle w:val="Listenabsatz"/>
        <w:tabs>
          <w:tab w:val="left" w:pos="0"/>
        </w:tabs>
        <w:ind w:left="0"/>
        <w:contextualSpacing w:val="0"/>
        <w:rPr>
          <w:rFonts w:eastAsia="Times New Roman" w:cs="Arial"/>
        </w:rPr>
      </w:pPr>
      <w:r w:rsidRPr="00623AEC">
        <w:t xml:space="preserve">Μπορείτε να βρείτε περαιτέρω λεπτομέρειες για το Δελτίο δεδομένων ασφαλείας </w:t>
      </w:r>
      <w:r w:rsidR="000E40A6" w:rsidRPr="00602721">
        <w:t>(</w:t>
      </w:r>
      <w:r w:rsidRPr="00623AEC">
        <w:t>Safety Data Sheet</w:t>
      </w:r>
      <w:r w:rsidR="000E40A6" w:rsidRPr="00602721">
        <w:t xml:space="preserve">, </w:t>
      </w:r>
      <w:r w:rsidRPr="00623AEC">
        <w:t xml:space="preserve">SDS) με τον κωδικό προϊόντος στη διεύθυνση </w:t>
      </w:r>
      <w:r w:rsidR="00623AEC" w:rsidRPr="00623AEC">
        <w:br/>
      </w:r>
      <w:hyperlink r:id="rId19" w:history="1">
        <w:r w:rsidR="000E40A6" w:rsidRPr="00602721">
          <w:rPr>
            <w:rStyle w:val="Hyperlink"/>
          </w:rPr>
          <w:t>https://clinical.r-biopharm.com/s</w:t>
        </w:r>
        <w:r w:rsidR="000E40A6" w:rsidRPr="00602721">
          <w:rPr>
            <w:rStyle w:val="Hyperlink"/>
            <w:lang w:val="de-DE"/>
          </w:rPr>
          <w:t>e</w:t>
        </w:r>
        <w:r w:rsidR="000E40A6" w:rsidRPr="00602721">
          <w:rPr>
            <w:rStyle w:val="Hyperlink"/>
          </w:rPr>
          <w:t>arch/</w:t>
        </w:r>
      </w:hyperlink>
      <w:r w:rsidRPr="00623AEC">
        <w:t>.</w:t>
      </w:r>
    </w:p>
    <w:p w14:paraId="360585A8" w14:textId="4E9116F7" w:rsidR="00572A48" w:rsidRPr="00623AEC" w:rsidRDefault="00572A48" w:rsidP="00572A48">
      <w:pPr>
        <w:spacing w:before="60" w:after="120"/>
        <w:rPr>
          <w:rFonts w:eastAsia="Times New Roman" w:cs="Arial"/>
        </w:rPr>
      </w:pPr>
      <w:r w:rsidRPr="00623AEC">
        <w:t>Το ρυθμιστικό διάλυμα αραίωσης δείγματος 1 περιέχει Kathon</w:t>
      </w:r>
      <w:r w:rsidR="000E40A6" w:rsidRPr="00602721">
        <w:t xml:space="preserve"> </w:t>
      </w:r>
      <w:r w:rsidRPr="00623AEC">
        <w:t>CG. Αποφύγετε την επαφή με το δέρμα και τους βλεννογόνους υμένες.</w:t>
      </w:r>
    </w:p>
    <w:p w14:paraId="69D7601C" w14:textId="1B8AF52D" w:rsidR="00303C47" w:rsidRPr="00623AEC" w:rsidRDefault="001E24E3" w:rsidP="00572A48">
      <w:pPr>
        <w:spacing w:before="60"/>
        <w:rPr>
          <w:rFonts w:eastAsia="Times New Roman" w:cs="Arial"/>
        </w:rPr>
      </w:pPr>
      <w:r w:rsidRPr="00623AEC">
        <w:t>Οι χρήστες είναι υπεύθυνοι για τη δέουσα απόρριψη του RIDASCREEN</w:t>
      </w:r>
      <w:r w:rsidRPr="00623AEC">
        <w:rPr>
          <w:vertAlign w:val="superscript"/>
        </w:rPr>
        <w:t>®</w:t>
      </w:r>
      <w:r w:rsidRPr="00623AEC">
        <w:t xml:space="preserve"> </w:t>
      </w:r>
      <w:r w:rsidRPr="00623AEC">
        <w:rPr>
          <w:bdr w:val="single" w:sz="4" w:space="0" w:color="auto"/>
        </w:rPr>
        <w:t> Diluent</w:t>
      </w:r>
      <w:r w:rsidRPr="00623AEC">
        <w:rPr>
          <w:bdr w:val="single" w:sz="4" w:space="0" w:color="auto"/>
        </w:rPr>
        <w:sym w:font="Symbol" w:char="F0F4"/>
      </w:r>
      <w:r w:rsidRPr="00623AEC">
        <w:rPr>
          <w:bdr w:val="single" w:sz="4" w:space="0" w:color="auto"/>
        </w:rPr>
        <w:t>1 </w:t>
      </w:r>
      <w:r w:rsidRPr="00623AEC">
        <w:t xml:space="preserve"> </w:t>
      </w:r>
      <w:r w:rsidR="00623AEC" w:rsidRPr="00623AEC">
        <w:br/>
      </w:r>
      <w:r w:rsidRPr="00623AEC">
        <w:t>μετά τη χρήση. Εφαρμόστε τους εθνικούς κανονισμούς για τη διαδικασία απόρριψης.</w:t>
      </w:r>
    </w:p>
    <w:p w14:paraId="60059FC1" w14:textId="2F2ADAAC" w:rsidR="002021BD" w:rsidRPr="00623AEC" w:rsidRDefault="002021BD" w:rsidP="002D4C47">
      <w:pPr>
        <w:pStyle w:val="Kommentartext"/>
        <w:shd w:val="clear" w:color="auto" w:fill="FFFFFF" w:themeFill="background1"/>
        <w:spacing w:before="120" w:after="120"/>
        <w:ind w:right="454"/>
        <w:rPr>
          <w:rFonts w:cs="Arial"/>
          <w:sz w:val="22"/>
          <w:szCs w:val="22"/>
        </w:rPr>
      </w:pPr>
      <w:r w:rsidRPr="00623AEC">
        <w:rPr>
          <w:sz w:val="24"/>
        </w:rPr>
        <w:t>Για τους χρήστες στην Ευρωπαϊκή Ένωση: Αναφέρετε όλες τις σοβαρές ανεπιθύμητες ενέργειες που σχετίζονται με το προϊόν στην R-Biopharm</w:t>
      </w:r>
      <w:r w:rsidR="00E975FF" w:rsidRPr="00602721">
        <w:rPr>
          <w:sz w:val="24"/>
        </w:rPr>
        <w:t xml:space="preserve"> </w:t>
      </w:r>
      <w:r w:rsidRPr="00623AEC">
        <w:rPr>
          <w:sz w:val="24"/>
        </w:rPr>
        <w:t>AG και τις αρμόδιες κρατικές αρχές</w:t>
      </w:r>
      <w:r w:rsidRPr="00623AEC">
        <w:rPr>
          <w:sz w:val="22"/>
        </w:rPr>
        <w:t>.</w:t>
      </w:r>
    </w:p>
    <w:p w14:paraId="46FE17FF" w14:textId="06199A3A" w:rsidR="00AC796C" w:rsidRPr="00623AEC" w:rsidRDefault="00AC796C" w:rsidP="007D4BC6">
      <w:pPr>
        <w:pStyle w:val="berschrift1"/>
        <w:numPr>
          <w:ilvl w:val="0"/>
          <w:numId w:val="2"/>
        </w:numPr>
        <w:tabs>
          <w:tab w:val="left" w:pos="284"/>
        </w:tabs>
        <w:rPr>
          <w:szCs w:val="24"/>
        </w:rPr>
      </w:pPr>
      <w:r w:rsidRPr="00623AEC">
        <w:t xml:space="preserve">Διεξαγωγή της </w:t>
      </w:r>
      <w:r w:rsidR="00F8726C">
        <w:t>δοκιμασίας</w:t>
      </w:r>
    </w:p>
    <w:p w14:paraId="7647D695" w14:textId="0336C5D3" w:rsidR="008A64E8" w:rsidRPr="00623AEC" w:rsidRDefault="001E24E3" w:rsidP="005F2770">
      <w:r w:rsidRPr="00623AEC">
        <w:t>Πριν από τη χρήση, αφήστε το RIDASCREEN</w:t>
      </w:r>
      <w:r w:rsidRPr="00623AEC">
        <w:rPr>
          <w:vertAlign w:val="superscript"/>
        </w:rPr>
        <w:t>®</w:t>
      </w:r>
      <w:r w:rsidRPr="00623AEC">
        <w:t xml:space="preserve"> </w:t>
      </w:r>
      <w:r w:rsidRPr="00623AEC">
        <w:rPr>
          <w:bdr w:val="single" w:sz="4" w:space="0" w:color="auto"/>
        </w:rPr>
        <w:t> Diluent</w:t>
      </w:r>
      <w:r w:rsidRPr="00623AEC">
        <w:rPr>
          <w:bdr w:val="single" w:sz="4" w:space="0" w:color="auto"/>
        </w:rPr>
        <w:sym w:font="Symbol" w:char="F0F4"/>
      </w:r>
      <w:r w:rsidRPr="00623AEC">
        <w:rPr>
          <w:bdr w:val="single" w:sz="4" w:space="0" w:color="auto"/>
        </w:rPr>
        <w:t>1 </w:t>
      </w:r>
      <w:r w:rsidRPr="00623AEC">
        <w:t xml:space="preserve"> να έρθει σε θερμοκρασία δωματίου (20</w:t>
      </w:r>
      <w:r w:rsidR="000E40A6" w:rsidRPr="00602721">
        <w:t xml:space="preserve"> </w:t>
      </w:r>
      <w:r w:rsidRPr="00623AEC">
        <w:t>-</w:t>
      </w:r>
      <w:r w:rsidR="000E40A6" w:rsidRPr="00602721">
        <w:t xml:space="preserve"> </w:t>
      </w:r>
      <w:r w:rsidRPr="00623AEC">
        <w:t>25 °C).</w:t>
      </w:r>
      <w:r w:rsidRPr="00623AEC">
        <w:br/>
        <w:t>Το RIDASCREEN</w:t>
      </w:r>
      <w:r w:rsidRPr="00623AEC">
        <w:rPr>
          <w:vertAlign w:val="superscript"/>
        </w:rPr>
        <w:t>®</w:t>
      </w:r>
      <w:r w:rsidRPr="00623AEC">
        <w:t xml:space="preserve"> </w:t>
      </w:r>
      <w:r w:rsidRPr="00623AEC">
        <w:rPr>
          <w:bdr w:val="single" w:sz="4" w:space="0" w:color="auto"/>
        </w:rPr>
        <w:t> Diluent</w:t>
      </w:r>
      <w:r w:rsidRPr="00623AEC">
        <w:rPr>
          <w:bdr w:val="single" w:sz="4" w:space="0" w:color="auto"/>
        </w:rPr>
        <w:sym w:font="Symbol" w:char="F0F4"/>
      </w:r>
      <w:r w:rsidRPr="00623AEC">
        <w:rPr>
          <w:bdr w:val="single" w:sz="4" w:space="0" w:color="auto"/>
        </w:rPr>
        <w:t>1 </w:t>
      </w:r>
      <w:r w:rsidRPr="00623AEC">
        <w:t xml:space="preserve"> πρέπει να χρησιμοποιείται όπως περιγράφεται στις οδηγίες χρήσης των δοκιμών RIDASCREEN</w:t>
      </w:r>
      <w:r w:rsidRPr="00623AEC">
        <w:rPr>
          <w:vertAlign w:val="superscript"/>
        </w:rPr>
        <w:t>®</w:t>
      </w:r>
      <w:r w:rsidRPr="00623AEC">
        <w:t xml:space="preserve"> (βλ. Ενότητα 1. Προβλεπόμενη χρήση).</w:t>
      </w:r>
    </w:p>
    <w:p w14:paraId="2460106C" w14:textId="3AF70769" w:rsidR="008A64E8" w:rsidRPr="00623AEC" w:rsidRDefault="008A64E8" w:rsidP="008108A5">
      <w:pPr>
        <w:tabs>
          <w:tab w:val="left" w:pos="284"/>
        </w:tabs>
        <w:spacing w:before="480" w:after="240" w:line="240" w:lineRule="auto"/>
        <w:rPr>
          <w:b/>
        </w:rPr>
      </w:pPr>
      <w:r w:rsidRPr="00623AEC">
        <w:rPr>
          <w:b/>
        </w:rPr>
        <w:t>9.</w:t>
      </w:r>
      <w:r w:rsidRPr="00623AEC">
        <w:rPr>
          <w:b/>
        </w:rPr>
        <w:tab/>
        <w:t>Περιορισμοί της μεθόδου</w:t>
      </w:r>
    </w:p>
    <w:p w14:paraId="4442EDA8" w14:textId="674FD304" w:rsidR="00A61B58" w:rsidRPr="00623AEC" w:rsidRDefault="00591C99" w:rsidP="00FB236F">
      <w:pPr>
        <w:numPr>
          <w:ilvl w:val="0"/>
          <w:numId w:val="7"/>
        </w:numPr>
        <w:spacing w:after="200"/>
        <w:ind w:left="426" w:hanging="426"/>
        <w:contextualSpacing/>
        <w:rPr>
          <w:rFonts w:cs="Arial"/>
        </w:rPr>
      </w:pPr>
      <w:r w:rsidRPr="00623AEC">
        <w:t>Το RIDASCREEN</w:t>
      </w:r>
      <w:r w:rsidRPr="00623AEC">
        <w:rPr>
          <w:vertAlign w:val="superscript"/>
        </w:rPr>
        <w:t>®</w:t>
      </w:r>
      <w:r w:rsidRPr="00623AEC">
        <w:t xml:space="preserve"> </w:t>
      </w:r>
      <w:r w:rsidRPr="00623AEC">
        <w:rPr>
          <w:bdr w:val="single" w:sz="4" w:space="0" w:color="auto"/>
        </w:rPr>
        <w:t> Diluent</w:t>
      </w:r>
      <w:r w:rsidRPr="00623AEC">
        <w:rPr>
          <w:bdr w:val="single" w:sz="4" w:space="0" w:color="auto"/>
        </w:rPr>
        <w:sym w:font="Symbol" w:char="F0F4"/>
      </w:r>
      <w:r w:rsidRPr="00623AEC">
        <w:rPr>
          <w:bdr w:val="single" w:sz="4" w:space="0" w:color="auto"/>
        </w:rPr>
        <w:t>1 </w:t>
      </w:r>
      <w:r w:rsidRPr="00623AEC">
        <w:t xml:space="preserve"> προορίζεται για χρήση μόνο με τα εν λόγω </w:t>
      </w:r>
      <w:r w:rsidR="00BE2F20">
        <w:t xml:space="preserve">δοκιμασία </w:t>
      </w:r>
      <w:r w:rsidRPr="00623AEC">
        <w:t>RIDASCREEN</w:t>
      </w:r>
      <w:r w:rsidRPr="00623AEC">
        <w:rPr>
          <w:vertAlign w:val="superscript"/>
        </w:rPr>
        <w:t>®</w:t>
      </w:r>
      <w:r w:rsidRPr="00623AEC">
        <w:t xml:space="preserve"> (βλ. Ενότητα 1. Προβλεπόμενη χρήση).</w:t>
      </w:r>
    </w:p>
    <w:p w14:paraId="491F8572" w14:textId="42BC9006" w:rsidR="00B17DFF" w:rsidRPr="00623AEC" w:rsidRDefault="00807D7B" w:rsidP="00DA0F71">
      <w:pPr>
        <w:numPr>
          <w:ilvl w:val="0"/>
          <w:numId w:val="7"/>
        </w:numPr>
        <w:autoSpaceDE w:val="0"/>
        <w:autoSpaceDN w:val="0"/>
        <w:adjustRightInd w:val="0"/>
        <w:spacing w:after="200"/>
        <w:ind w:left="426" w:hanging="426"/>
        <w:contextualSpacing/>
        <w:rPr>
          <w:rFonts w:cs="Arial"/>
        </w:rPr>
      </w:pPr>
      <w:r w:rsidRPr="00623AEC">
        <w:t>Αυτό το προϊόν θα πρέπει να χρησιμοποιείται σύμφωνα με τους κανονισμούς ορθής εργαστηριακής πρακτικής (ΟΕΠ). Κατά τη χρήση του RIDASCREEN</w:t>
      </w:r>
      <w:r w:rsidRPr="00623AEC">
        <w:rPr>
          <w:vertAlign w:val="superscript"/>
        </w:rPr>
        <w:t>®</w:t>
      </w:r>
      <w:r w:rsidRPr="00623AEC">
        <w:t xml:space="preserve"> </w:t>
      </w:r>
      <w:r w:rsidRPr="00623AEC">
        <w:rPr>
          <w:bdr w:val="single" w:sz="4" w:space="0" w:color="auto"/>
        </w:rPr>
        <w:t> Diluent</w:t>
      </w:r>
      <w:r w:rsidRPr="00623AEC">
        <w:rPr>
          <w:bdr w:val="single" w:sz="4" w:space="0" w:color="auto"/>
        </w:rPr>
        <w:sym w:font="Symbol" w:char="F0F4"/>
      </w:r>
      <w:r w:rsidRPr="00623AEC">
        <w:rPr>
          <w:bdr w:val="single" w:sz="4" w:space="0" w:color="auto"/>
        </w:rPr>
        <w:t>1 </w:t>
      </w:r>
      <w:r w:rsidRPr="00623AEC">
        <w:t>, οι χειριστές θα πρέπει να ακολουθούν πιστά τις οδηγίες του κατασκευαστή για τ</w:t>
      </w:r>
      <w:r w:rsidR="00BE2F20">
        <w:t>ην</w:t>
      </w:r>
      <w:r w:rsidRPr="00623AEC">
        <w:t xml:space="preserve"> </w:t>
      </w:r>
      <w:r w:rsidR="00BE2F20" w:rsidRPr="00623AEC">
        <w:t>αντίστοιχ</w:t>
      </w:r>
      <w:r w:rsidR="00BE2F20">
        <w:t>η δοκιμασία</w:t>
      </w:r>
      <w:r w:rsidR="00BE2F20" w:rsidRPr="00623AEC">
        <w:t xml:space="preserve"> </w:t>
      </w:r>
      <w:r w:rsidRPr="00623AEC">
        <w:t>RIDASCREEN</w:t>
      </w:r>
      <w:r w:rsidRPr="00623AEC">
        <w:rPr>
          <w:vertAlign w:val="superscript"/>
        </w:rPr>
        <w:t>®</w:t>
      </w:r>
      <w:r w:rsidRPr="00623AEC">
        <w:t>.</w:t>
      </w:r>
    </w:p>
    <w:p w14:paraId="2E2678E8" w14:textId="43810486" w:rsidR="00B17DFF" w:rsidRPr="00623AEC" w:rsidRDefault="00EB01F7" w:rsidP="00B17DFF">
      <w:pPr>
        <w:pStyle w:val="berschrift1"/>
      </w:pPr>
      <w:r w:rsidRPr="00623AEC">
        <w:t>10.</w:t>
      </w:r>
      <w:r w:rsidRPr="00623AEC">
        <w:tab/>
        <w:t>Ιστορικό εκδόσεων</w:t>
      </w:r>
    </w:p>
    <w:tbl>
      <w:tblPr>
        <w:tblStyle w:val="Tabellenraster"/>
        <w:tblW w:w="9214" w:type="dxa"/>
        <w:tblLook w:val="04A0" w:firstRow="1" w:lastRow="0" w:firstColumn="1" w:lastColumn="0" w:noHBand="0" w:noVBand="1"/>
      </w:tblPr>
      <w:tblGrid>
        <w:gridCol w:w="4111"/>
        <w:gridCol w:w="5103"/>
      </w:tblGrid>
      <w:tr w:rsidR="0027708C" w:rsidRPr="00623AEC" w14:paraId="1F6D87DE" w14:textId="77777777" w:rsidTr="003E398C">
        <w:trPr>
          <w:trHeight w:val="454"/>
        </w:trPr>
        <w:tc>
          <w:tcPr>
            <w:tcW w:w="4111" w:type="dxa"/>
            <w:tcBorders>
              <w:top w:val="nil"/>
              <w:left w:val="nil"/>
              <w:bottom w:val="nil"/>
              <w:right w:val="single" w:sz="12" w:space="0" w:color="FFFFFF" w:themeColor="background1"/>
            </w:tcBorders>
            <w:shd w:val="clear" w:color="auto" w:fill="404040" w:themeFill="text1" w:themeFillTint="BF"/>
            <w:vAlign w:val="center"/>
          </w:tcPr>
          <w:p w14:paraId="0F8B146F" w14:textId="77777777" w:rsidR="0027708C" w:rsidRPr="00623AEC" w:rsidRDefault="0027708C" w:rsidP="00C8101E">
            <w:pPr>
              <w:tabs>
                <w:tab w:val="left" w:pos="284"/>
              </w:tabs>
              <w:ind w:left="709" w:hanging="567"/>
              <w:rPr>
                <w:rFonts w:cs="Arial"/>
                <w:b/>
                <w:color w:val="FFFFFF" w:themeColor="background1"/>
              </w:rPr>
            </w:pPr>
            <w:r w:rsidRPr="00623AEC">
              <w:rPr>
                <w:b/>
                <w:color w:val="FFFFFF" w:themeColor="background1"/>
              </w:rPr>
              <w:t>Αριθμός έκδοσης</w:t>
            </w:r>
          </w:p>
        </w:tc>
        <w:tc>
          <w:tcPr>
            <w:tcW w:w="5103" w:type="dxa"/>
            <w:tcBorders>
              <w:top w:val="nil"/>
              <w:left w:val="single" w:sz="12" w:space="0" w:color="FFFFFF" w:themeColor="background1"/>
              <w:bottom w:val="nil"/>
              <w:right w:val="nil"/>
            </w:tcBorders>
            <w:shd w:val="clear" w:color="auto" w:fill="404040" w:themeFill="text1" w:themeFillTint="BF"/>
            <w:vAlign w:val="center"/>
          </w:tcPr>
          <w:p w14:paraId="659BA749" w14:textId="77777777" w:rsidR="0027708C" w:rsidRPr="00623AEC" w:rsidRDefault="0027708C" w:rsidP="00C8101E">
            <w:pPr>
              <w:ind w:firstLine="142"/>
              <w:rPr>
                <w:rFonts w:cs="Arial"/>
                <w:b/>
                <w:color w:val="FFFFFF" w:themeColor="background1"/>
              </w:rPr>
            </w:pPr>
            <w:r w:rsidRPr="00623AEC">
              <w:rPr>
                <w:b/>
                <w:color w:val="FFFFFF" w:themeColor="background1"/>
              </w:rPr>
              <w:t>Ενότητα και ονομασία</w:t>
            </w:r>
          </w:p>
        </w:tc>
      </w:tr>
      <w:tr w:rsidR="0027708C" w:rsidRPr="00623AEC" w14:paraId="3075C87B" w14:textId="77777777" w:rsidTr="003E398C">
        <w:trPr>
          <w:cantSplit/>
          <w:trHeight w:val="454"/>
        </w:trPr>
        <w:tc>
          <w:tcPr>
            <w:tcW w:w="4111" w:type="dxa"/>
            <w:tcBorders>
              <w:top w:val="single" w:sz="8" w:space="0" w:color="BFBFBF" w:themeColor="background1" w:themeShade="BF"/>
              <w:left w:val="nil"/>
              <w:bottom w:val="single" w:sz="8" w:space="0" w:color="BFBFBF" w:themeColor="background1" w:themeShade="BF"/>
              <w:right w:val="single" w:sz="12" w:space="0" w:color="404040" w:themeColor="text1" w:themeTint="BF"/>
            </w:tcBorders>
            <w:shd w:val="clear" w:color="auto" w:fill="FFFFFF" w:themeFill="background1"/>
          </w:tcPr>
          <w:p w14:paraId="48021C26" w14:textId="228E8739" w:rsidR="0027708C" w:rsidRPr="00623AEC" w:rsidRDefault="002C5EB5" w:rsidP="00591C99">
            <w:pPr>
              <w:spacing w:before="60"/>
              <w:ind w:left="709" w:hanging="567"/>
              <w:rPr>
                <w:rFonts w:cs="Arial"/>
                <w:lang w:val="es-ES"/>
              </w:rPr>
            </w:pPr>
            <w:r w:rsidRPr="00623AEC">
              <w:t>2021</w:t>
            </w:r>
            <w:r w:rsidR="00623AEC">
              <w:rPr>
                <w:lang w:val="es-ES"/>
              </w:rPr>
              <w:t>-12-29</w:t>
            </w:r>
          </w:p>
        </w:tc>
        <w:tc>
          <w:tcPr>
            <w:tcW w:w="5103" w:type="dxa"/>
            <w:tcBorders>
              <w:top w:val="single" w:sz="8" w:space="0" w:color="BFBFBF" w:themeColor="background1" w:themeShade="BF"/>
              <w:left w:val="single" w:sz="12" w:space="0" w:color="404040" w:themeColor="text1" w:themeTint="BF"/>
              <w:bottom w:val="single" w:sz="8" w:space="0" w:color="BFBFBF" w:themeColor="background1" w:themeShade="BF"/>
              <w:right w:val="nil"/>
            </w:tcBorders>
          </w:tcPr>
          <w:p w14:paraId="13FEC91B" w14:textId="04C4DB30" w:rsidR="0027708C" w:rsidRPr="00623AEC" w:rsidRDefault="00E031FF" w:rsidP="00C8101E">
            <w:pPr>
              <w:spacing w:before="60"/>
              <w:ind w:left="142"/>
              <w:rPr>
                <w:rFonts w:cs="Arial"/>
              </w:rPr>
            </w:pPr>
            <w:r w:rsidRPr="00623AEC">
              <w:t>Έκδοση του συστήματος</w:t>
            </w:r>
          </w:p>
        </w:tc>
      </w:tr>
    </w:tbl>
    <w:p w14:paraId="55D3521C" w14:textId="267F8B66" w:rsidR="00061147" w:rsidRPr="00623AEC" w:rsidRDefault="00061147" w:rsidP="00A8301B"/>
    <w:p w14:paraId="06138D38" w14:textId="77777777" w:rsidR="00061147" w:rsidRPr="00623AEC" w:rsidRDefault="00061147">
      <w:pPr>
        <w:spacing w:line="240" w:lineRule="auto"/>
        <w:rPr>
          <w:rFonts w:cs="Arial"/>
          <w:b/>
          <w:bCs/>
          <w:kern w:val="32"/>
        </w:rPr>
      </w:pPr>
      <w:r w:rsidRPr="00623AEC">
        <w:br w:type="page"/>
      </w:r>
    </w:p>
    <w:p w14:paraId="3198EEF3" w14:textId="7CA1F307" w:rsidR="0027708C" w:rsidRPr="00623AEC" w:rsidRDefault="00B17DFF" w:rsidP="000D7DCD">
      <w:pPr>
        <w:pStyle w:val="berschrift1"/>
        <w:keepNext w:val="0"/>
        <w:widowControl w:val="0"/>
        <w:tabs>
          <w:tab w:val="left" w:pos="426"/>
        </w:tabs>
        <w:rPr>
          <w:szCs w:val="24"/>
        </w:rPr>
      </w:pPr>
      <w:r w:rsidRPr="00623AEC">
        <w:lastRenderedPageBreak/>
        <w:t>11.</w:t>
      </w:r>
      <w:r w:rsidRPr="00623AEC">
        <w:tab/>
        <w:t>Επεξήγηση συμβόλων</w:t>
      </w:r>
    </w:p>
    <w:p w14:paraId="5313B911" w14:textId="0D71A175" w:rsidR="000D7DCD" w:rsidRPr="00623AEC" w:rsidRDefault="000D7DCD" w:rsidP="000D7DCD">
      <w:pPr>
        <w:spacing w:after="120" w:line="360" w:lineRule="exact"/>
        <w:rPr>
          <w:rFonts w:cs="Arial"/>
        </w:rPr>
      </w:pPr>
      <w:r w:rsidRPr="00623AEC">
        <w:t>Γενικά σύμβολα</w:t>
      </w:r>
    </w:p>
    <w:tbl>
      <w:tblPr>
        <w:tblStyle w:val="Tabellenraster3"/>
        <w:tblW w:w="91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427"/>
      </w:tblGrid>
      <w:tr w:rsidR="00187354" w:rsidRPr="00623AEC" w14:paraId="1ED1D823" w14:textId="77777777" w:rsidTr="00663F7C">
        <w:trPr>
          <w:trHeight w:val="454"/>
        </w:trPr>
        <w:tc>
          <w:tcPr>
            <w:tcW w:w="1701" w:type="dxa"/>
            <w:vAlign w:val="center"/>
          </w:tcPr>
          <w:p w14:paraId="53767ED4" w14:textId="77777777" w:rsidR="00187354" w:rsidRPr="00623AEC" w:rsidRDefault="00187354" w:rsidP="00663F7C">
            <w:pPr>
              <w:ind w:left="828" w:hanging="510"/>
              <w:rPr>
                <w:rFonts w:cs="Arial"/>
              </w:rPr>
            </w:pPr>
            <w:r w:rsidRPr="00623AEC">
              <w:rPr>
                <w:noProof/>
                <w:lang w:val="de-DE" w:eastAsia="de-DE"/>
              </w:rPr>
              <w:drawing>
                <wp:inline distT="0" distB="0" distL="0" distR="0" wp14:anchorId="0816CE3D" wp14:editId="6DF2B38E">
                  <wp:extent cx="238125" cy="142875"/>
                  <wp:effectExtent l="0" t="0" r="9525" b="9525"/>
                  <wp:docPr id="3" name="Bild 2" descr="I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p>
        </w:tc>
        <w:tc>
          <w:tcPr>
            <w:tcW w:w="7427" w:type="dxa"/>
            <w:vAlign w:val="center"/>
          </w:tcPr>
          <w:p w14:paraId="03EC6456" w14:textId="77777777" w:rsidR="00187354" w:rsidRPr="00623AEC" w:rsidRDefault="00187354" w:rsidP="00663F7C">
            <w:pPr>
              <w:widowControl w:val="0"/>
              <w:rPr>
                <w:rFonts w:cs="Arial"/>
              </w:rPr>
            </w:pPr>
            <w:r w:rsidRPr="00623AEC">
              <w:t xml:space="preserve">Διαγνωστικό </w:t>
            </w:r>
            <w:r w:rsidRPr="00623AEC">
              <w:rPr>
                <w:i/>
              </w:rPr>
              <w:t>in vitro</w:t>
            </w:r>
          </w:p>
        </w:tc>
      </w:tr>
      <w:tr w:rsidR="00187354" w:rsidRPr="00623AEC" w14:paraId="5360DEFB" w14:textId="77777777" w:rsidTr="00663F7C">
        <w:trPr>
          <w:trHeight w:val="454"/>
        </w:trPr>
        <w:tc>
          <w:tcPr>
            <w:tcW w:w="1701" w:type="dxa"/>
            <w:vAlign w:val="center"/>
          </w:tcPr>
          <w:p w14:paraId="735D8696" w14:textId="77777777" w:rsidR="00187354" w:rsidRPr="00623AEC" w:rsidRDefault="00187354" w:rsidP="00663F7C">
            <w:pPr>
              <w:ind w:firstLine="318"/>
              <w:rPr>
                <w:rFonts w:cs="Arial"/>
              </w:rPr>
            </w:pPr>
            <w:r w:rsidRPr="00623AEC">
              <w:rPr>
                <w:noProof/>
                <w:lang w:val="de-DE" w:eastAsia="de-DE"/>
              </w:rPr>
              <w:drawing>
                <wp:inline distT="0" distB="0" distL="0" distR="0" wp14:anchorId="12DF2DAC" wp14:editId="16E7E64B">
                  <wp:extent cx="238125" cy="190500"/>
                  <wp:effectExtent l="0" t="0" r="9525" b="0"/>
                  <wp:docPr id="2" name="Bild 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7427" w:type="dxa"/>
            <w:vAlign w:val="center"/>
          </w:tcPr>
          <w:p w14:paraId="66011A75" w14:textId="77777777" w:rsidR="00187354" w:rsidRPr="00623AEC" w:rsidRDefault="00187354" w:rsidP="00663F7C">
            <w:pPr>
              <w:widowControl w:val="0"/>
              <w:rPr>
                <w:rFonts w:cs="Arial"/>
              </w:rPr>
            </w:pPr>
            <w:r w:rsidRPr="00623AEC">
              <w:t>Ακολουθήστε το εγχειρίδιο λειτουργίας</w:t>
            </w:r>
          </w:p>
        </w:tc>
      </w:tr>
      <w:tr w:rsidR="00187354" w:rsidRPr="00623AEC" w14:paraId="15D29E1D" w14:textId="77777777" w:rsidTr="00663F7C">
        <w:trPr>
          <w:trHeight w:val="454"/>
        </w:trPr>
        <w:tc>
          <w:tcPr>
            <w:tcW w:w="1701" w:type="dxa"/>
            <w:vAlign w:val="center"/>
          </w:tcPr>
          <w:p w14:paraId="46573347" w14:textId="77777777" w:rsidR="00187354" w:rsidRPr="00623AEC" w:rsidRDefault="00187354" w:rsidP="00663F7C">
            <w:pPr>
              <w:ind w:firstLine="318"/>
              <w:rPr>
                <w:rFonts w:cs="Arial"/>
              </w:rPr>
            </w:pPr>
            <w:r w:rsidRPr="00623AEC">
              <w:rPr>
                <w:noProof/>
                <w:lang w:val="de-DE" w:eastAsia="de-DE"/>
              </w:rPr>
              <w:drawing>
                <wp:inline distT="0" distB="0" distL="0" distR="0" wp14:anchorId="597A97AC" wp14:editId="4F1985D0">
                  <wp:extent cx="238125" cy="142875"/>
                  <wp:effectExtent l="0" t="0" r="9525" b="9525"/>
                  <wp:docPr id="4" name="Bild 4" descr="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p>
        </w:tc>
        <w:tc>
          <w:tcPr>
            <w:tcW w:w="7427" w:type="dxa"/>
            <w:vAlign w:val="center"/>
          </w:tcPr>
          <w:p w14:paraId="1A56FA72" w14:textId="77777777" w:rsidR="00187354" w:rsidRPr="00623AEC" w:rsidRDefault="00187354" w:rsidP="00663F7C">
            <w:pPr>
              <w:widowControl w:val="0"/>
              <w:rPr>
                <w:rFonts w:cs="Arial"/>
              </w:rPr>
            </w:pPr>
            <w:r w:rsidRPr="00623AEC">
              <w:t>Αριθμός παρτίδας</w:t>
            </w:r>
          </w:p>
        </w:tc>
      </w:tr>
      <w:tr w:rsidR="00187354" w:rsidRPr="00623AEC" w14:paraId="3409DAC6" w14:textId="77777777" w:rsidTr="00663F7C">
        <w:trPr>
          <w:trHeight w:val="454"/>
        </w:trPr>
        <w:tc>
          <w:tcPr>
            <w:tcW w:w="1701" w:type="dxa"/>
            <w:vAlign w:val="center"/>
          </w:tcPr>
          <w:p w14:paraId="4C0888F0" w14:textId="77777777" w:rsidR="00187354" w:rsidRPr="00623AEC" w:rsidRDefault="00187354" w:rsidP="00663F7C">
            <w:pPr>
              <w:ind w:firstLine="318"/>
              <w:rPr>
                <w:rFonts w:cs="Arial"/>
              </w:rPr>
            </w:pPr>
            <w:r w:rsidRPr="00623AEC">
              <w:rPr>
                <w:noProof/>
                <w:lang w:val="de-DE" w:eastAsia="de-DE"/>
              </w:rPr>
              <w:drawing>
                <wp:inline distT="0" distB="0" distL="0" distR="0" wp14:anchorId="212F5EB9" wp14:editId="315190BC">
                  <wp:extent cx="104775" cy="142875"/>
                  <wp:effectExtent l="0" t="0" r="9525" b="9525"/>
                  <wp:docPr id="7" name="Bild 5" descr="Exp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ir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p>
        </w:tc>
        <w:tc>
          <w:tcPr>
            <w:tcW w:w="7427" w:type="dxa"/>
            <w:vAlign w:val="center"/>
          </w:tcPr>
          <w:p w14:paraId="7E7A472F" w14:textId="77777777" w:rsidR="00187354" w:rsidRPr="00623AEC" w:rsidRDefault="00187354" w:rsidP="00663F7C">
            <w:pPr>
              <w:widowControl w:val="0"/>
              <w:rPr>
                <w:rFonts w:cs="Arial"/>
              </w:rPr>
            </w:pPr>
            <w:r w:rsidRPr="00623AEC">
              <w:t>Χρήση πριν από</w:t>
            </w:r>
          </w:p>
        </w:tc>
      </w:tr>
      <w:tr w:rsidR="00187354" w:rsidRPr="00623AEC" w14:paraId="2E741932" w14:textId="77777777" w:rsidTr="00663F7C">
        <w:trPr>
          <w:trHeight w:val="454"/>
        </w:trPr>
        <w:tc>
          <w:tcPr>
            <w:tcW w:w="1701" w:type="dxa"/>
            <w:vAlign w:val="center"/>
          </w:tcPr>
          <w:p w14:paraId="791AABC7" w14:textId="77777777" w:rsidR="00187354" w:rsidRPr="00623AEC" w:rsidRDefault="00187354" w:rsidP="00663F7C">
            <w:pPr>
              <w:ind w:firstLine="318"/>
              <w:rPr>
                <w:rFonts w:cs="Arial"/>
              </w:rPr>
            </w:pPr>
            <w:r w:rsidRPr="00623AEC">
              <w:rPr>
                <w:noProof/>
                <w:lang w:val="de-DE" w:eastAsia="de-DE"/>
              </w:rPr>
              <w:drawing>
                <wp:inline distT="0" distB="0" distL="0" distR="0" wp14:anchorId="212A589C" wp14:editId="70962A1E">
                  <wp:extent cx="161925" cy="180975"/>
                  <wp:effectExtent l="0" t="0" r="9525" b="9525"/>
                  <wp:docPr id="8" name="Bild 6" descr="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mpera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tc>
        <w:tc>
          <w:tcPr>
            <w:tcW w:w="7427" w:type="dxa"/>
            <w:vAlign w:val="center"/>
          </w:tcPr>
          <w:p w14:paraId="0F3CE6EF" w14:textId="77777777" w:rsidR="00187354" w:rsidRPr="00623AEC" w:rsidRDefault="00187354" w:rsidP="00663F7C">
            <w:pPr>
              <w:widowControl w:val="0"/>
              <w:rPr>
                <w:rFonts w:cs="Arial"/>
              </w:rPr>
            </w:pPr>
            <w:r w:rsidRPr="00623AEC">
              <w:t>Θερμοκρασία αποθήκευσης</w:t>
            </w:r>
          </w:p>
        </w:tc>
      </w:tr>
      <w:tr w:rsidR="00187354" w:rsidRPr="00623AEC" w14:paraId="4DA191C2" w14:textId="77777777" w:rsidTr="00663F7C">
        <w:trPr>
          <w:trHeight w:val="454"/>
        </w:trPr>
        <w:tc>
          <w:tcPr>
            <w:tcW w:w="1701" w:type="dxa"/>
            <w:vAlign w:val="center"/>
          </w:tcPr>
          <w:p w14:paraId="36F759BF" w14:textId="77777777" w:rsidR="00187354" w:rsidRPr="00623AEC" w:rsidRDefault="00187354" w:rsidP="00663F7C">
            <w:pPr>
              <w:ind w:firstLine="318"/>
              <w:rPr>
                <w:rFonts w:cs="Arial"/>
              </w:rPr>
            </w:pPr>
            <w:r w:rsidRPr="00623AEC">
              <w:rPr>
                <w:noProof/>
                <w:lang w:val="de-DE" w:eastAsia="de-DE"/>
              </w:rPr>
              <w:drawing>
                <wp:inline distT="0" distB="0" distL="0" distR="0" wp14:anchorId="4BDAABBF" wp14:editId="1EFB9921">
                  <wp:extent cx="314947" cy="163773"/>
                  <wp:effectExtent l="0" t="0" r="0" b="8255"/>
                  <wp:docPr id="28" name="Bild 7" descr="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009" cy="163285"/>
                          </a:xfrm>
                          <a:prstGeom prst="rect">
                            <a:avLst/>
                          </a:prstGeom>
                          <a:noFill/>
                          <a:ln>
                            <a:noFill/>
                          </a:ln>
                        </pic:spPr>
                      </pic:pic>
                    </a:graphicData>
                  </a:graphic>
                </wp:inline>
              </w:drawing>
            </w:r>
          </w:p>
        </w:tc>
        <w:tc>
          <w:tcPr>
            <w:tcW w:w="7427" w:type="dxa"/>
            <w:vAlign w:val="center"/>
          </w:tcPr>
          <w:p w14:paraId="4A3AD246" w14:textId="77777777" w:rsidR="00187354" w:rsidRPr="00623AEC" w:rsidRDefault="00187354" w:rsidP="00663F7C">
            <w:pPr>
              <w:widowControl w:val="0"/>
              <w:rPr>
                <w:rFonts w:cs="Arial"/>
              </w:rPr>
            </w:pPr>
            <w:r w:rsidRPr="00623AEC">
              <w:t>Κωδικός προϊόντος</w:t>
            </w:r>
          </w:p>
        </w:tc>
      </w:tr>
      <w:tr w:rsidR="00187354" w:rsidRPr="00623AEC" w14:paraId="1D7D6FFA" w14:textId="77777777" w:rsidTr="00663F7C">
        <w:trPr>
          <w:trHeight w:val="454"/>
        </w:trPr>
        <w:tc>
          <w:tcPr>
            <w:tcW w:w="1701" w:type="dxa"/>
            <w:vAlign w:val="center"/>
          </w:tcPr>
          <w:p w14:paraId="4A61A082" w14:textId="77777777" w:rsidR="00187354" w:rsidRPr="00623AEC" w:rsidRDefault="00187354" w:rsidP="00663F7C">
            <w:pPr>
              <w:ind w:firstLine="318"/>
              <w:rPr>
                <w:rFonts w:cs="Arial"/>
              </w:rPr>
            </w:pPr>
            <w:r w:rsidRPr="00623AEC">
              <w:rPr>
                <w:noProof/>
                <w:lang w:val="de-DE" w:eastAsia="de-DE"/>
              </w:rPr>
              <w:drawing>
                <wp:inline distT="0" distB="0" distL="0" distR="0" wp14:anchorId="352E3931" wp14:editId="4954DB1A">
                  <wp:extent cx="190500" cy="161925"/>
                  <wp:effectExtent l="0" t="0" r="0" b="9525"/>
                  <wp:docPr id="29" name="Bild 8" descr="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p>
        </w:tc>
        <w:tc>
          <w:tcPr>
            <w:tcW w:w="7427" w:type="dxa"/>
            <w:vAlign w:val="center"/>
          </w:tcPr>
          <w:p w14:paraId="1E577DAF" w14:textId="2735E12B" w:rsidR="00187354" w:rsidRPr="00623AEC" w:rsidRDefault="00187354" w:rsidP="00663F7C">
            <w:pPr>
              <w:widowControl w:val="0"/>
              <w:rPr>
                <w:rFonts w:cs="Arial"/>
              </w:rPr>
            </w:pPr>
            <w:r w:rsidRPr="00623AEC">
              <w:t xml:space="preserve">Αριθμός </w:t>
            </w:r>
            <w:r w:rsidR="00635846">
              <w:t>δοκιμασιών</w:t>
            </w:r>
          </w:p>
        </w:tc>
      </w:tr>
      <w:tr w:rsidR="00187354" w:rsidRPr="00623AEC" w14:paraId="52B57816" w14:textId="77777777" w:rsidTr="00663F7C">
        <w:trPr>
          <w:trHeight w:val="454"/>
        </w:trPr>
        <w:tc>
          <w:tcPr>
            <w:tcW w:w="1701" w:type="dxa"/>
            <w:vAlign w:val="center"/>
          </w:tcPr>
          <w:p w14:paraId="703D95A5" w14:textId="77777777" w:rsidR="00187354" w:rsidRPr="00623AEC" w:rsidRDefault="00187354" w:rsidP="00663F7C">
            <w:pPr>
              <w:ind w:firstLine="318"/>
              <w:rPr>
                <w:rFonts w:cs="Arial"/>
              </w:rPr>
            </w:pPr>
            <w:r w:rsidRPr="00623AEC">
              <w:rPr>
                <w:noProof/>
                <w:lang w:val="de-DE" w:eastAsia="de-DE"/>
              </w:rPr>
              <w:drawing>
                <wp:inline distT="0" distB="0" distL="0" distR="0" wp14:anchorId="5766472A" wp14:editId="09C5047B">
                  <wp:extent cx="200025" cy="180975"/>
                  <wp:effectExtent l="0" t="0" r="9525" b="9525"/>
                  <wp:docPr id="30" name="Bild 9" desc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7427" w:type="dxa"/>
            <w:vAlign w:val="center"/>
          </w:tcPr>
          <w:p w14:paraId="05A2D441" w14:textId="77777777" w:rsidR="00187354" w:rsidRPr="00623AEC" w:rsidRDefault="00187354" w:rsidP="00663F7C">
            <w:pPr>
              <w:widowControl w:val="0"/>
              <w:rPr>
                <w:rFonts w:cs="Arial"/>
              </w:rPr>
            </w:pPr>
            <w:r w:rsidRPr="00623AEC">
              <w:t>Ημερομηνία παραγωγής</w:t>
            </w:r>
          </w:p>
        </w:tc>
      </w:tr>
      <w:tr w:rsidR="00187354" w:rsidRPr="00623AEC" w14:paraId="51140529" w14:textId="77777777" w:rsidTr="00663F7C">
        <w:trPr>
          <w:trHeight w:val="454"/>
        </w:trPr>
        <w:tc>
          <w:tcPr>
            <w:tcW w:w="1701" w:type="dxa"/>
            <w:vAlign w:val="center"/>
          </w:tcPr>
          <w:p w14:paraId="16CCBFDB" w14:textId="77777777" w:rsidR="00187354" w:rsidRPr="00623AEC" w:rsidRDefault="00187354" w:rsidP="00663F7C">
            <w:pPr>
              <w:ind w:firstLine="318"/>
              <w:rPr>
                <w:rFonts w:cs="Arial"/>
              </w:rPr>
            </w:pPr>
            <w:r w:rsidRPr="00623AEC">
              <w:rPr>
                <w:noProof/>
                <w:lang w:val="de-DE" w:eastAsia="de-DE"/>
              </w:rPr>
              <w:drawing>
                <wp:inline distT="0" distB="0" distL="0" distR="0" wp14:anchorId="66499D93" wp14:editId="312F07C4">
                  <wp:extent cx="209550" cy="180975"/>
                  <wp:effectExtent l="0" t="0" r="0" b="9525"/>
                  <wp:docPr id="9" name="Bild 10"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m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c>
          <w:tcPr>
            <w:tcW w:w="7427" w:type="dxa"/>
            <w:vAlign w:val="center"/>
          </w:tcPr>
          <w:p w14:paraId="47E9028F" w14:textId="77777777" w:rsidR="00187354" w:rsidRPr="00623AEC" w:rsidRDefault="00187354" w:rsidP="00663F7C">
            <w:pPr>
              <w:widowControl w:val="0"/>
              <w:rPr>
                <w:rFonts w:cs="Arial"/>
              </w:rPr>
            </w:pPr>
            <w:r w:rsidRPr="00623AEC">
              <w:t>Κατασκευαστής</w:t>
            </w:r>
          </w:p>
        </w:tc>
      </w:tr>
    </w:tbl>
    <w:p w14:paraId="5B4BC99D" w14:textId="4B0D7412" w:rsidR="00187354" w:rsidRPr="00623AEC" w:rsidRDefault="00187354" w:rsidP="000D7DCD">
      <w:pPr>
        <w:spacing w:after="120" w:line="360" w:lineRule="exact"/>
        <w:rPr>
          <w:rFonts w:cs="Arial"/>
        </w:rPr>
      </w:pPr>
    </w:p>
    <w:p w14:paraId="1D3B8A26" w14:textId="34C46C54" w:rsidR="009F6587" w:rsidRPr="00623AEC" w:rsidRDefault="009F6587" w:rsidP="00187354">
      <w:pPr>
        <w:tabs>
          <w:tab w:val="left" w:pos="7845"/>
        </w:tabs>
        <w:rPr>
          <w:rFonts w:cs="Arial"/>
        </w:rPr>
      </w:pPr>
    </w:p>
    <w:p w14:paraId="5679F337" w14:textId="4611F1C8" w:rsidR="00F63876" w:rsidRPr="00623AEC" w:rsidRDefault="00F63876" w:rsidP="00F63876">
      <w:pPr>
        <w:rPr>
          <w:rFonts w:cs="Arial"/>
        </w:rPr>
      </w:pPr>
      <w:r w:rsidRPr="00623AEC">
        <w:t xml:space="preserve">Ειδικά σύμβολα </w:t>
      </w:r>
      <w:r w:rsidR="00F8726C">
        <w:t>δοκιμασίας</w:t>
      </w:r>
    </w:p>
    <w:p w14:paraId="1F7479A5" w14:textId="77777777" w:rsidR="00F63876" w:rsidRPr="00623AEC" w:rsidRDefault="00F63876" w:rsidP="00F63876">
      <w:pPr>
        <w:rPr>
          <w:rFonts w:cs="Arial"/>
        </w:rPr>
      </w:pPr>
    </w:p>
    <w:tbl>
      <w:tblPr>
        <w:tblW w:w="7891" w:type="dxa"/>
        <w:tblLayout w:type="fixed"/>
        <w:tblLook w:val="04A0" w:firstRow="1" w:lastRow="0" w:firstColumn="1" w:lastColumn="0" w:noHBand="0" w:noVBand="1"/>
      </w:tblPr>
      <w:tblGrid>
        <w:gridCol w:w="2552"/>
        <w:gridCol w:w="5339"/>
      </w:tblGrid>
      <w:tr w:rsidR="00CB60BB" w:rsidRPr="00CB60BB" w14:paraId="03C13C04" w14:textId="77777777" w:rsidTr="00623AEC">
        <w:trPr>
          <w:trHeight w:val="454"/>
        </w:trPr>
        <w:tc>
          <w:tcPr>
            <w:tcW w:w="2552" w:type="dxa"/>
            <w:shd w:val="clear" w:color="auto" w:fill="auto"/>
          </w:tcPr>
          <w:p w14:paraId="52612012" w14:textId="3756CED2" w:rsidR="00F63876" w:rsidRPr="00CB60BB" w:rsidRDefault="008D5562" w:rsidP="00D359CC">
            <w:pPr>
              <w:spacing w:after="120" w:line="360" w:lineRule="exact"/>
              <w:ind w:right="397"/>
              <w:jc w:val="both"/>
              <w:rPr>
                <w:rFonts w:cs="Arial"/>
                <w:spacing w:val="60"/>
              </w:rPr>
            </w:pPr>
            <w:r w:rsidRPr="00CB60BB">
              <w:rPr>
                <w:bdr w:val="single" w:sz="4" w:space="0" w:color="auto"/>
              </w:rPr>
              <w:t> Diluent</w:t>
            </w:r>
            <w:r w:rsidRPr="00CB60BB">
              <w:rPr>
                <w:bdr w:val="single" w:sz="4" w:space="0" w:color="auto"/>
              </w:rPr>
              <w:sym w:font="Symbol" w:char="F0F4"/>
            </w:r>
            <w:r w:rsidRPr="00CB60BB">
              <w:rPr>
                <w:bdr w:val="single" w:sz="4" w:space="0" w:color="auto"/>
              </w:rPr>
              <w:t>1 </w:t>
            </w:r>
          </w:p>
        </w:tc>
        <w:tc>
          <w:tcPr>
            <w:tcW w:w="5339" w:type="dxa"/>
            <w:shd w:val="clear" w:color="auto" w:fill="auto"/>
            <w:vAlign w:val="center"/>
          </w:tcPr>
          <w:p w14:paraId="73183BF6" w14:textId="7B4D7629" w:rsidR="00F63876" w:rsidRPr="00CB60BB" w:rsidRDefault="00572A48" w:rsidP="00E20F34">
            <w:pPr>
              <w:rPr>
                <w:rFonts w:cs="Arial"/>
              </w:rPr>
            </w:pPr>
            <w:r w:rsidRPr="00CB60BB">
              <w:t>Ρυθμιστικό διάλυμα αραίωσης δείγματος 1</w:t>
            </w:r>
          </w:p>
        </w:tc>
      </w:tr>
    </w:tbl>
    <w:p w14:paraId="00E2A199" w14:textId="2EED8E37" w:rsidR="00121C76" w:rsidRPr="00623AEC" w:rsidRDefault="00121C76" w:rsidP="007A6867">
      <w:pPr>
        <w:rPr>
          <w:rFonts w:cs="Arial"/>
        </w:rPr>
      </w:pPr>
    </w:p>
    <w:sectPr w:rsidR="00121C76" w:rsidRPr="00623AEC" w:rsidSect="00D85393">
      <w:footerReference w:type="even" r:id="rId29"/>
      <w:footerReference w:type="default" r:id="rId30"/>
      <w:pgSz w:w="11906" w:h="16838"/>
      <w:pgMar w:top="1417" w:right="1417" w:bottom="1134" w:left="1417"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19B5C" w14:textId="77777777" w:rsidR="0097779A" w:rsidRDefault="0097779A">
      <w:r>
        <w:separator/>
      </w:r>
    </w:p>
  </w:endnote>
  <w:endnote w:type="continuationSeparator" w:id="0">
    <w:p w14:paraId="04107C56" w14:textId="77777777" w:rsidR="0097779A" w:rsidRDefault="0097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2839" w14:textId="440245BC" w:rsidR="00DB1B48" w:rsidRPr="00CD5A52" w:rsidRDefault="00DB1B48" w:rsidP="002007F7">
    <w:pPr>
      <w:pStyle w:val="Fuzeile"/>
      <w:tabs>
        <w:tab w:val="clear" w:pos="4536"/>
        <w:tab w:val="center" w:pos="1440"/>
        <w:tab w:val="left" w:pos="2977"/>
        <w:tab w:val="left" w:pos="6237"/>
      </w:tabs>
      <w:rPr>
        <w:rFonts w:cs="Arial"/>
        <w:sz w:val="22"/>
        <w:szCs w:val="22"/>
      </w:rPr>
    </w:pPr>
    <w:r w:rsidRPr="002007F7">
      <w:rPr>
        <w:rStyle w:val="Seitenzahl"/>
        <w:rFonts w:cs="Arial"/>
        <w:sz w:val="22"/>
      </w:rPr>
      <w:fldChar w:fldCharType="begin"/>
    </w:r>
    <w:r w:rsidRPr="002007F7">
      <w:rPr>
        <w:rStyle w:val="Seitenzahl"/>
        <w:rFonts w:cs="Arial"/>
        <w:sz w:val="22"/>
      </w:rPr>
      <w:instrText xml:space="preserve"> PAGE </w:instrText>
    </w:r>
    <w:r w:rsidRPr="002007F7">
      <w:rPr>
        <w:rStyle w:val="Seitenzahl"/>
        <w:rFonts w:cs="Arial"/>
        <w:sz w:val="22"/>
      </w:rPr>
      <w:fldChar w:fldCharType="separate"/>
    </w:r>
    <w:r w:rsidR="00FA7256">
      <w:rPr>
        <w:rStyle w:val="Seitenzahl"/>
        <w:rFonts w:cs="Arial"/>
        <w:noProof/>
        <w:sz w:val="22"/>
      </w:rPr>
      <w:t>4</w:t>
    </w:r>
    <w:r w:rsidRPr="002007F7">
      <w:rPr>
        <w:rStyle w:val="Seitenzahl"/>
        <w:rFonts w:cs="Arial"/>
        <w:sz w:val="22"/>
      </w:rPr>
      <w:fldChar w:fldCharType="end"/>
    </w:r>
    <w:r>
      <w:rPr>
        <w:sz w:val="22"/>
      </w:rPr>
      <w:tab/>
    </w:r>
    <w:r>
      <w:rPr>
        <w:sz w:val="22"/>
      </w:rPr>
      <w:tab/>
      <w:t>2021</w:t>
    </w:r>
    <w:r w:rsidR="005C0255">
      <w:rPr>
        <w:sz w:val="22"/>
        <w:lang w:val="es-ES"/>
      </w:rPr>
      <w:t>-12-29</w:t>
    </w:r>
    <w:r>
      <w:rPr>
        <w:sz w:val="22"/>
      </w:rPr>
      <w:tab/>
      <w:t>RIDASCREEN</w:t>
    </w:r>
    <w:r>
      <w:rPr>
        <w:sz w:val="22"/>
        <w:vertAlign w:val="superscript"/>
      </w:rPr>
      <w:sym w:font="Symbol" w:char="F0E2"/>
    </w:r>
    <w:r>
      <w:rPr>
        <w:sz w:val="22"/>
      </w:rPr>
      <w:t xml:space="preserve"> </w:t>
    </w:r>
    <w:r>
      <w:rPr>
        <w:sz w:val="22"/>
        <w:bdr w:val="single" w:sz="4" w:space="0" w:color="auto"/>
      </w:rPr>
      <w:t> Diluent</w:t>
    </w:r>
    <w:r>
      <w:rPr>
        <w:sz w:val="22"/>
        <w:bdr w:val="single" w:sz="4" w:space="0" w:color="auto"/>
      </w:rPr>
      <w:sym w:font="Symbol" w:char="F0F4"/>
    </w:r>
    <w:r>
      <w:rPr>
        <w:sz w:val="22"/>
        <w:bdr w:val="single" w:sz="4" w:space="0" w:color="auto"/>
      </w:rPr>
      <w:t>1</w:t>
    </w:r>
    <w:r>
      <w:rPr>
        <w:b/>
        <w:sz w:val="22"/>
        <w:bdr w:val="single" w:sz="4" w:space="0" w:color="auto"/>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B9A11" w14:textId="1BCD5FF4" w:rsidR="00DB1B48" w:rsidRPr="002007F7" w:rsidRDefault="00DB1B48" w:rsidP="002007F7">
    <w:pPr>
      <w:pStyle w:val="Fuzeile"/>
      <w:tabs>
        <w:tab w:val="clear" w:pos="4536"/>
        <w:tab w:val="clear" w:pos="9072"/>
        <w:tab w:val="center" w:pos="2700"/>
        <w:tab w:val="left" w:pos="4253"/>
        <w:tab w:val="left" w:pos="4678"/>
        <w:tab w:val="left" w:pos="7513"/>
      </w:tabs>
      <w:rPr>
        <w:rFonts w:cs="Arial"/>
        <w:sz w:val="22"/>
        <w:szCs w:val="22"/>
      </w:rPr>
    </w:pPr>
    <w:r>
      <w:rPr>
        <w:sz w:val="22"/>
      </w:rPr>
      <w:t>RIDASCREEN</w:t>
    </w:r>
    <w:r>
      <w:rPr>
        <w:sz w:val="22"/>
        <w:vertAlign w:val="superscript"/>
      </w:rPr>
      <w:t>®</w:t>
    </w:r>
    <w:r>
      <w:rPr>
        <w:sz w:val="22"/>
      </w:rPr>
      <w:t xml:space="preserve"> </w:t>
    </w:r>
    <w:r>
      <w:rPr>
        <w:sz w:val="22"/>
        <w:bdr w:val="single" w:sz="4" w:space="0" w:color="auto"/>
      </w:rPr>
      <w:t> Diluent</w:t>
    </w:r>
    <w:r>
      <w:rPr>
        <w:sz w:val="22"/>
        <w:bdr w:val="single" w:sz="4" w:space="0" w:color="auto"/>
      </w:rPr>
      <w:sym w:font="Symbol" w:char="F0F4"/>
    </w:r>
    <w:r>
      <w:rPr>
        <w:sz w:val="22"/>
        <w:bdr w:val="single" w:sz="4" w:space="0" w:color="auto"/>
      </w:rPr>
      <w:t>1</w:t>
    </w:r>
    <w:r>
      <w:rPr>
        <w:b/>
        <w:sz w:val="22"/>
        <w:bdr w:val="single" w:sz="4" w:space="0" w:color="auto"/>
      </w:rPr>
      <w:t> </w:t>
    </w:r>
    <w:r>
      <w:rPr>
        <w:sz w:val="22"/>
      </w:rPr>
      <w:tab/>
    </w:r>
    <w:r>
      <w:rPr>
        <w:sz w:val="22"/>
      </w:rPr>
      <w:tab/>
      <w:t>2021</w:t>
    </w:r>
    <w:r w:rsidR="005C0255">
      <w:rPr>
        <w:sz w:val="22"/>
        <w:lang w:val="es-ES"/>
      </w:rPr>
      <w:t>-12-29</w:t>
    </w:r>
    <w:r>
      <w:rPr>
        <w:sz w:val="22"/>
      </w:rPr>
      <w:tab/>
    </w:r>
    <w:r>
      <w:rPr>
        <w:sz w:val="22"/>
      </w:rPr>
      <w:tab/>
    </w:r>
    <w:r>
      <w:rPr>
        <w:sz w:val="22"/>
      </w:rPr>
      <w:tab/>
    </w:r>
    <w:r>
      <w:rPr>
        <w:sz w:val="22"/>
      </w:rPr>
      <w:tab/>
    </w:r>
    <w:r>
      <w:rPr>
        <w:sz w:val="22"/>
      </w:rPr>
      <w:tab/>
    </w:r>
    <w:r w:rsidRPr="002007F7">
      <w:rPr>
        <w:rStyle w:val="Seitenzahl"/>
        <w:rFonts w:cs="Arial"/>
        <w:sz w:val="22"/>
      </w:rPr>
      <w:fldChar w:fldCharType="begin"/>
    </w:r>
    <w:r w:rsidRPr="002007F7">
      <w:rPr>
        <w:rStyle w:val="Seitenzahl"/>
        <w:rFonts w:cs="Arial"/>
        <w:sz w:val="22"/>
      </w:rPr>
      <w:instrText xml:space="preserve"> PAGE </w:instrText>
    </w:r>
    <w:r w:rsidRPr="002007F7">
      <w:rPr>
        <w:rStyle w:val="Seitenzahl"/>
        <w:rFonts w:cs="Arial"/>
        <w:sz w:val="22"/>
      </w:rPr>
      <w:fldChar w:fldCharType="separate"/>
    </w:r>
    <w:r w:rsidR="00FA7256">
      <w:rPr>
        <w:rStyle w:val="Seitenzahl"/>
        <w:rFonts w:cs="Arial"/>
        <w:noProof/>
        <w:sz w:val="22"/>
      </w:rPr>
      <w:t>5</w:t>
    </w:r>
    <w:r w:rsidRPr="002007F7">
      <w:rPr>
        <w:rStyle w:val="Seitenzahl"/>
        <w:rFonts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11F95" w14:textId="77777777" w:rsidR="0097779A" w:rsidRDefault="0097779A">
      <w:r>
        <w:separator/>
      </w:r>
    </w:p>
  </w:footnote>
  <w:footnote w:type="continuationSeparator" w:id="0">
    <w:p w14:paraId="1750B938" w14:textId="77777777" w:rsidR="0097779A" w:rsidRDefault="00977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09D9"/>
    <w:multiLevelType w:val="hybridMultilevel"/>
    <w:tmpl w:val="CF72D08C"/>
    <w:lvl w:ilvl="0" w:tplc="B174267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BF582B"/>
    <w:multiLevelType w:val="hybridMultilevel"/>
    <w:tmpl w:val="34261552"/>
    <w:lvl w:ilvl="0" w:tplc="3256934E">
      <w:start w:val="1"/>
      <w:numFmt w:val="bullet"/>
      <w:lvlText w:val="-"/>
      <w:lvlJc w:val="left"/>
      <w:pPr>
        <w:ind w:left="502" w:hanging="360"/>
      </w:pPr>
      <w:rPr>
        <w:rFonts w:ascii="Arial" w:hAnsi="Aria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F1486"/>
    <w:multiLevelType w:val="hybridMultilevel"/>
    <w:tmpl w:val="3D08C7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712DE9"/>
    <w:multiLevelType w:val="hybridMultilevel"/>
    <w:tmpl w:val="A98ABFD6"/>
    <w:lvl w:ilvl="0" w:tplc="0407000F">
      <w:start w:val="5"/>
      <w:numFmt w:val="decimal"/>
      <w:lvlText w:val="%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982302"/>
    <w:multiLevelType w:val="hybridMultilevel"/>
    <w:tmpl w:val="CDE21582"/>
    <w:lvl w:ilvl="0" w:tplc="6332F1B0">
      <w:start w:val="1"/>
      <w:numFmt w:val="bullet"/>
      <w:lvlText w:val="­"/>
      <w:lvlJc w:val="left"/>
      <w:pPr>
        <w:ind w:left="720" w:hanging="360"/>
      </w:pPr>
      <w:rPr>
        <w:rFonts w:ascii="Arial" w:hAnsi="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5E721A"/>
    <w:multiLevelType w:val="hybridMultilevel"/>
    <w:tmpl w:val="EB4444B2"/>
    <w:lvl w:ilvl="0" w:tplc="700AB74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41AF11FF"/>
    <w:multiLevelType w:val="hybridMultilevel"/>
    <w:tmpl w:val="10A631AA"/>
    <w:lvl w:ilvl="0" w:tplc="4E74178A">
      <w:start w:val="5"/>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6079"/>
    <w:multiLevelType w:val="hybridMultilevel"/>
    <w:tmpl w:val="B7E09802"/>
    <w:lvl w:ilvl="0" w:tplc="19BA669C">
      <w:start w:val="1"/>
      <w:numFmt w:val="bullet"/>
      <w:lvlText w:val="-"/>
      <w:lvlJc w:val="left"/>
      <w:pPr>
        <w:ind w:left="360" w:hanging="360"/>
      </w:pPr>
      <w:rPr>
        <w:rFonts w:ascii="Arial" w:hAnsi="Arial" w:hint="default"/>
        <w:b/>
        <w:color w:val="auto"/>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0017A9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1C111D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60B42100"/>
    <w:multiLevelType w:val="hybridMultilevel"/>
    <w:tmpl w:val="F026A45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5D2751"/>
    <w:multiLevelType w:val="hybridMultilevel"/>
    <w:tmpl w:val="F7A2C7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5AD4095"/>
    <w:multiLevelType w:val="multilevel"/>
    <w:tmpl w:val="9EAE2A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7512C1B"/>
    <w:multiLevelType w:val="multilevel"/>
    <w:tmpl w:val="4078A888"/>
    <w:lvl w:ilvl="0">
      <w:start w:val="1"/>
      <w:numFmt w:val="decimal"/>
      <w:pStyle w:val="ZubehrTK"/>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8"/>
  </w:num>
  <w:num w:numId="3">
    <w:abstractNumId w:val="9"/>
  </w:num>
  <w:num w:numId="4">
    <w:abstractNumId w:val="1"/>
  </w:num>
  <w:num w:numId="5">
    <w:abstractNumId w:val="7"/>
  </w:num>
  <w:num w:numId="6">
    <w:abstractNumId w:val="4"/>
  </w:num>
  <w:num w:numId="7">
    <w:abstractNumId w:val="10"/>
  </w:num>
  <w:num w:numId="8">
    <w:abstractNumId w:val="11"/>
  </w:num>
  <w:num w:numId="9">
    <w:abstractNumId w:val="5"/>
  </w:num>
  <w:num w:numId="10">
    <w:abstractNumId w:val="6"/>
  </w:num>
  <w:num w:numId="11">
    <w:abstractNumId w:val="0"/>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evenAndOddHeaders/>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D3"/>
    <w:rsid w:val="00003CD3"/>
    <w:rsid w:val="00004E35"/>
    <w:rsid w:val="00005DB5"/>
    <w:rsid w:val="000077A8"/>
    <w:rsid w:val="0001110B"/>
    <w:rsid w:val="000125FB"/>
    <w:rsid w:val="000152C3"/>
    <w:rsid w:val="0002174F"/>
    <w:rsid w:val="000235BD"/>
    <w:rsid w:val="000279DA"/>
    <w:rsid w:val="00031627"/>
    <w:rsid w:val="00031A61"/>
    <w:rsid w:val="00032FEF"/>
    <w:rsid w:val="00033169"/>
    <w:rsid w:val="00034D66"/>
    <w:rsid w:val="00035E47"/>
    <w:rsid w:val="0003622D"/>
    <w:rsid w:val="00036EA6"/>
    <w:rsid w:val="000373CE"/>
    <w:rsid w:val="00037E83"/>
    <w:rsid w:val="0004116E"/>
    <w:rsid w:val="000428DD"/>
    <w:rsid w:val="000454B8"/>
    <w:rsid w:val="00045731"/>
    <w:rsid w:val="00046723"/>
    <w:rsid w:val="00050F44"/>
    <w:rsid w:val="00053087"/>
    <w:rsid w:val="00055B27"/>
    <w:rsid w:val="00056EB7"/>
    <w:rsid w:val="0005721D"/>
    <w:rsid w:val="00061147"/>
    <w:rsid w:val="00061276"/>
    <w:rsid w:val="0006679E"/>
    <w:rsid w:val="00066A65"/>
    <w:rsid w:val="000710E2"/>
    <w:rsid w:val="00071328"/>
    <w:rsid w:val="00071A31"/>
    <w:rsid w:val="00073D4F"/>
    <w:rsid w:val="000774D5"/>
    <w:rsid w:val="0008105C"/>
    <w:rsid w:val="0009011D"/>
    <w:rsid w:val="000A0E76"/>
    <w:rsid w:val="000A1341"/>
    <w:rsid w:val="000A229D"/>
    <w:rsid w:val="000A36C3"/>
    <w:rsid w:val="000A6CFA"/>
    <w:rsid w:val="000B046A"/>
    <w:rsid w:val="000B0F33"/>
    <w:rsid w:val="000B3B7F"/>
    <w:rsid w:val="000B49B7"/>
    <w:rsid w:val="000B4BBC"/>
    <w:rsid w:val="000B693C"/>
    <w:rsid w:val="000B7423"/>
    <w:rsid w:val="000C3443"/>
    <w:rsid w:val="000C43E9"/>
    <w:rsid w:val="000C544E"/>
    <w:rsid w:val="000C66C9"/>
    <w:rsid w:val="000D0B48"/>
    <w:rsid w:val="000D20D7"/>
    <w:rsid w:val="000D3368"/>
    <w:rsid w:val="000D465C"/>
    <w:rsid w:val="000D4898"/>
    <w:rsid w:val="000D74C9"/>
    <w:rsid w:val="000D7DCD"/>
    <w:rsid w:val="000E189C"/>
    <w:rsid w:val="000E20E0"/>
    <w:rsid w:val="000E2219"/>
    <w:rsid w:val="000E40A6"/>
    <w:rsid w:val="000E57EB"/>
    <w:rsid w:val="000F1A88"/>
    <w:rsid w:val="000F437E"/>
    <w:rsid w:val="000F62C8"/>
    <w:rsid w:val="00105CD4"/>
    <w:rsid w:val="00107FDB"/>
    <w:rsid w:val="001107FB"/>
    <w:rsid w:val="00110DA4"/>
    <w:rsid w:val="00114771"/>
    <w:rsid w:val="00120A1C"/>
    <w:rsid w:val="00121C76"/>
    <w:rsid w:val="00121CF9"/>
    <w:rsid w:val="00123F99"/>
    <w:rsid w:val="0012471D"/>
    <w:rsid w:val="00125834"/>
    <w:rsid w:val="00130D79"/>
    <w:rsid w:val="00132619"/>
    <w:rsid w:val="00134D2F"/>
    <w:rsid w:val="001355A3"/>
    <w:rsid w:val="001363CE"/>
    <w:rsid w:val="0014144D"/>
    <w:rsid w:val="00141E2D"/>
    <w:rsid w:val="00143201"/>
    <w:rsid w:val="001437AE"/>
    <w:rsid w:val="00143C2D"/>
    <w:rsid w:val="0014607D"/>
    <w:rsid w:val="001470BD"/>
    <w:rsid w:val="00150A52"/>
    <w:rsid w:val="00152E45"/>
    <w:rsid w:val="001533F8"/>
    <w:rsid w:val="0015464B"/>
    <w:rsid w:val="0015629E"/>
    <w:rsid w:val="001569EF"/>
    <w:rsid w:val="0016064E"/>
    <w:rsid w:val="00161A1F"/>
    <w:rsid w:val="00164B53"/>
    <w:rsid w:val="001658EA"/>
    <w:rsid w:val="00165961"/>
    <w:rsid w:val="00165B97"/>
    <w:rsid w:val="0016765D"/>
    <w:rsid w:val="001717B1"/>
    <w:rsid w:val="00171F75"/>
    <w:rsid w:val="0017654C"/>
    <w:rsid w:val="00176E9D"/>
    <w:rsid w:val="00177B04"/>
    <w:rsid w:val="00182E57"/>
    <w:rsid w:val="00183557"/>
    <w:rsid w:val="00183730"/>
    <w:rsid w:val="001841AF"/>
    <w:rsid w:val="00184478"/>
    <w:rsid w:val="00185567"/>
    <w:rsid w:val="00185921"/>
    <w:rsid w:val="00187354"/>
    <w:rsid w:val="0019163D"/>
    <w:rsid w:val="00192FB1"/>
    <w:rsid w:val="00193270"/>
    <w:rsid w:val="00194F8C"/>
    <w:rsid w:val="001952AC"/>
    <w:rsid w:val="00195C32"/>
    <w:rsid w:val="001A1581"/>
    <w:rsid w:val="001B066E"/>
    <w:rsid w:val="001B1F7D"/>
    <w:rsid w:val="001B49E2"/>
    <w:rsid w:val="001B7475"/>
    <w:rsid w:val="001B7C57"/>
    <w:rsid w:val="001C10B0"/>
    <w:rsid w:val="001C1640"/>
    <w:rsid w:val="001C598B"/>
    <w:rsid w:val="001C65BF"/>
    <w:rsid w:val="001C7701"/>
    <w:rsid w:val="001D2A80"/>
    <w:rsid w:val="001D5E29"/>
    <w:rsid w:val="001E1DFD"/>
    <w:rsid w:val="001E24E3"/>
    <w:rsid w:val="001E28DC"/>
    <w:rsid w:val="001F0286"/>
    <w:rsid w:val="001F14A5"/>
    <w:rsid w:val="001F1E48"/>
    <w:rsid w:val="001F509D"/>
    <w:rsid w:val="001F65F2"/>
    <w:rsid w:val="002007F7"/>
    <w:rsid w:val="002021BD"/>
    <w:rsid w:val="002071D6"/>
    <w:rsid w:val="00207BAB"/>
    <w:rsid w:val="00210AD5"/>
    <w:rsid w:val="00210F1C"/>
    <w:rsid w:val="00211FFF"/>
    <w:rsid w:val="00212F62"/>
    <w:rsid w:val="0021540A"/>
    <w:rsid w:val="0021564D"/>
    <w:rsid w:val="002207BB"/>
    <w:rsid w:val="00225831"/>
    <w:rsid w:val="002327F2"/>
    <w:rsid w:val="00233019"/>
    <w:rsid w:val="00235445"/>
    <w:rsid w:val="00237E41"/>
    <w:rsid w:val="002400E9"/>
    <w:rsid w:val="002411AC"/>
    <w:rsid w:val="0024383F"/>
    <w:rsid w:val="00244CDD"/>
    <w:rsid w:val="0024567F"/>
    <w:rsid w:val="002456CF"/>
    <w:rsid w:val="00246326"/>
    <w:rsid w:val="00247EAE"/>
    <w:rsid w:val="002514FB"/>
    <w:rsid w:val="00251E73"/>
    <w:rsid w:val="00256ECB"/>
    <w:rsid w:val="002576B1"/>
    <w:rsid w:val="00260609"/>
    <w:rsid w:val="00261A1F"/>
    <w:rsid w:val="002623B2"/>
    <w:rsid w:val="002638C4"/>
    <w:rsid w:val="00263C94"/>
    <w:rsid w:val="00266466"/>
    <w:rsid w:val="00266C35"/>
    <w:rsid w:val="0027366B"/>
    <w:rsid w:val="00276E9B"/>
    <w:rsid w:val="0027708C"/>
    <w:rsid w:val="00277CF2"/>
    <w:rsid w:val="00277D6A"/>
    <w:rsid w:val="00280FDB"/>
    <w:rsid w:val="002817CA"/>
    <w:rsid w:val="00283023"/>
    <w:rsid w:val="00283948"/>
    <w:rsid w:val="002843CC"/>
    <w:rsid w:val="00284EEA"/>
    <w:rsid w:val="00285AF8"/>
    <w:rsid w:val="00290B18"/>
    <w:rsid w:val="00292625"/>
    <w:rsid w:val="00293E74"/>
    <w:rsid w:val="00294B0D"/>
    <w:rsid w:val="002979DF"/>
    <w:rsid w:val="002A16CB"/>
    <w:rsid w:val="002A508C"/>
    <w:rsid w:val="002B000C"/>
    <w:rsid w:val="002B0E4C"/>
    <w:rsid w:val="002B1AF2"/>
    <w:rsid w:val="002B1F80"/>
    <w:rsid w:val="002B33CD"/>
    <w:rsid w:val="002C1421"/>
    <w:rsid w:val="002C32AE"/>
    <w:rsid w:val="002C54E8"/>
    <w:rsid w:val="002C56D0"/>
    <w:rsid w:val="002C5EB5"/>
    <w:rsid w:val="002D15F9"/>
    <w:rsid w:val="002D4C47"/>
    <w:rsid w:val="002D5782"/>
    <w:rsid w:val="002D5E02"/>
    <w:rsid w:val="002D5E84"/>
    <w:rsid w:val="002D7131"/>
    <w:rsid w:val="002E3691"/>
    <w:rsid w:val="002E67DA"/>
    <w:rsid w:val="002F03ED"/>
    <w:rsid w:val="002F2CA3"/>
    <w:rsid w:val="002F3017"/>
    <w:rsid w:val="002F33B1"/>
    <w:rsid w:val="002F36D9"/>
    <w:rsid w:val="002F3707"/>
    <w:rsid w:val="002F3726"/>
    <w:rsid w:val="002F685D"/>
    <w:rsid w:val="002F7B92"/>
    <w:rsid w:val="00300522"/>
    <w:rsid w:val="0030207A"/>
    <w:rsid w:val="00303C47"/>
    <w:rsid w:val="00305267"/>
    <w:rsid w:val="0031305F"/>
    <w:rsid w:val="00315A06"/>
    <w:rsid w:val="00316668"/>
    <w:rsid w:val="0032029B"/>
    <w:rsid w:val="00321850"/>
    <w:rsid w:val="00322A1D"/>
    <w:rsid w:val="003233AF"/>
    <w:rsid w:val="003258E8"/>
    <w:rsid w:val="0032654E"/>
    <w:rsid w:val="00326AE0"/>
    <w:rsid w:val="00334B1D"/>
    <w:rsid w:val="00335983"/>
    <w:rsid w:val="003365D5"/>
    <w:rsid w:val="00337605"/>
    <w:rsid w:val="00342018"/>
    <w:rsid w:val="00342623"/>
    <w:rsid w:val="003454D0"/>
    <w:rsid w:val="00345880"/>
    <w:rsid w:val="00346E1C"/>
    <w:rsid w:val="003472AE"/>
    <w:rsid w:val="003472FC"/>
    <w:rsid w:val="00347C7F"/>
    <w:rsid w:val="00352354"/>
    <w:rsid w:val="003545C1"/>
    <w:rsid w:val="0035485D"/>
    <w:rsid w:val="003562FB"/>
    <w:rsid w:val="00356582"/>
    <w:rsid w:val="00356643"/>
    <w:rsid w:val="00357946"/>
    <w:rsid w:val="00365140"/>
    <w:rsid w:val="00367247"/>
    <w:rsid w:val="0036785F"/>
    <w:rsid w:val="003714E8"/>
    <w:rsid w:val="00372E7E"/>
    <w:rsid w:val="00372F7B"/>
    <w:rsid w:val="003737C4"/>
    <w:rsid w:val="0037558D"/>
    <w:rsid w:val="00377E03"/>
    <w:rsid w:val="003810A7"/>
    <w:rsid w:val="0038375A"/>
    <w:rsid w:val="00385063"/>
    <w:rsid w:val="00394525"/>
    <w:rsid w:val="00397F64"/>
    <w:rsid w:val="003A1321"/>
    <w:rsid w:val="003A21B0"/>
    <w:rsid w:val="003A349D"/>
    <w:rsid w:val="003A3828"/>
    <w:rsid w:val="003B0FD5"/>
    <w:rsid w:val="003B68E8"/>
    <w:rsid w:val="003C1D51"/>
    <w:rsid w:val="003C5D11"/>
    <w:rsid w:val="003C5D96"/>
    <w:rsid w:val="003C61EC"/>
    <w:rsid w:val="003C6499"/>
    <w:rsid w:val="003D0147"/>
    <w:rsid w:val="003D0C37"/>
    <w:rsid w:val="003D1936"/>
    <w:rsid w:val="003D239E"/>
    <w:rsid w:val="003D36F0"/>
    <w:rsid w:val="003D3DC7"/>
    <w:rsid w:val="003E398C"/>
    <w:rsid w:val="003E3FE9"/>
    <w:rsid w:val="003E7834"/>
    <w:rsid w:val="003F1FF2"/>
    <w:rsid w:val="00401B86"/>
    <w:rsid w:val="0040270F"/>
    <w:rsid w:val="00403EB6"/>
    <w:rsid w:val="004052C9"/>
    <w:rsid w:val="00405426"/>
    <w:rsid w:val="00406258"/>
    <w:rsid w:val="004066E2"/>
    <w:rsid w:val="00407331"/>
    <w:rsid w:val="00407F9E"/>
    <w:rsid w:val="00412CC3"/>
    <w:rsid w:val="0041317A"/>
    <w:rsid w:val="00413692"/>
    <w:rsid w:val="00414364"/>
    <w:rsid w:val="004148D2"/>
    <w:rsid w:val="00415731"/>
    <w:rsid w:val="00416F08"/>
    <w:rsid w:val="0041718D"/>
    <w:rsid w:val="0042213B"/>
    <w:rsid w:val="0042222A"/>
    <w:rsid w:val="00422596"/>
    <w:rsid w:val="00424ADE"/>
    <w:rsid w:val="00426CF2"/>
    <w:rsid w:val="00427B97"/>
    <w:rsid w:val="00430BA3"/>
    <w:rsid w:val="0043164B"/>
    <w:rsid w:val="00436550"/>
    <w:rsid w:val="0044058A"/>
    <w:rsid w:val="004407C6"/>
    <w:rsid w:val="004414DD"/>
    <w:rsid w:val="00441EFF"/>
    <w:rsid w:val="00444F41"/>
    <w:rsid w:val="0045556F"/>
    <w:rsid w:val="00460F62"/>
    <w:rsid w:val="00461B96"/>
    <w:rsid w:val="004629B6"/>
    <w:rsid w:val="00464B8E"/>
    <w:rsid w:val="00464D27"/>
    <w:rsid w:val="0047101F"/>
    <w:rsid w:val="00471D97"/>
    <w:rsid w:val="0047220D"/>
    <w:rsid w:val="00473E32"/>
    <w:rsid w:val="00473F27"/>
    <w:rsid w:val="004741CF"/>
    <w:rsid w:val="0047507C"/>
    <w:rsid w:val="00475CD2"/>
    <w:rsid w:val="00484008"/>
    <w:rsid w:val="00485119"/>
    <w:rsid w:val="004859D5"/>
    <w:rsid w:val="00493163"/>
    <w:rsid w:val="00494FEF"/>
    <w:rsid w:val="00495211"/>
    <w:rsid w:val="0049690C"/>
    <w:rsid w:val="00496E93"/>
    <w:rsid w:val="004970A5"/>
    <w:rsid w:val="004A06C7"/>
    <w:rsid w:val="004A1564"/>
    <w:rsid w:val="004A528B"/>
    <w:rsid w:val="004A655B"/>
    <w:rsid w:val="004B015F"/>
    <w:rsid w:val="004B034A"/>
    <w:rsid w:val="004B05AF"/>
    <w:rsid w:val="004B0B55"/>
    <w:rsid w:val="004B24CD"/>
    <w:rsid w:val="004B47BA"/>
    <w:rsid w:val="004B50F2"/>
    <w:rsid w:val="004B5226"/>
    <w:rsid w:val="004B6035"/>
    <w:rsid w:val="004B7F00"/>
    <w:rsid w:val="004C08A9"/>
    <w:rsid w:val="004C0E6A"/>
    <w:rsid w:val="004D0A28"/>
    <w:rsid w:val="004D12CF"/>
    <w:rsid w:val="004D2DFB"/>
    <w:rsid w:val="004D5ACD"/>
    <w:rsid w:val="004D617A"/>
    <w:rsid w:val="004D6B4F"/>
    <w:rsid w:val="004D795E"/>
    <w:rsid w:val="004E083D"/>
    <w:rsid w:val="004E1A41"/>
    <w:rsid w:val="004E1E8B"/>
    <w:rsid w:val="004E4905"/>
    <w:rsid w:val="004E58E9"/>
    <w:rsid w:val="004E7C1A"/>
    <w:rsid w:val="004F39C5"/>
    <w:rsid w:val="00500C5B"/>
    <w:rsid w:val="00501489"/>
    <w:rsid w:val="0050198C"/>
    <w:rsid w:val="00501D70"/>
    <w:rsid w:val="00503391"/>
    <w:rsid w:val="005057D4"/>
    <w:rsid w:val="00506D09"/>
    <w:rsid w:val="00510711"/>
    <w:rsid w:val="00512912"/>
    <w:rsid w:val="0051587C"/>
    <w:rsid w:val="00520C1A"/>
    <w:rsid w:val="00521CE5"/>
    <w:rsid w:val="00524324"/>
    <w:rsid w:val="00526047"/>
    <w:rsid w:val="00526D88"/>
    <w:rsid w:val="00534261"/>
    <w:rsid w:val="00535B2F"/>
    <w:rsid w:val="00537673"/>
    <w:rsid w:val="0054362E"/>
    <w:rsid w:val="00543B3C"/>
    <w:rsid w:val="00544AF4"/>
    <w:rsid w:val="00544BBF"/>
    <w:rsid w:val="00546883"/>
    <w:rsid w:val="005468D2"/>
    <w:rsid w:val="0055005E"/>
    <w:rsid w:val="00551256"/>
    <w:rsid w:val="00552541"/>
    <w:rsid w:val="0055279D"/>
    <w:rsid w:val="00556EEA"/>
    <w:rsid w:val="005577C4"/>
    <w:rsid w:val="00557A8C"/>
    <w:rsid w:val="005612BC"/>
    <w:rsid w:val="0056402F"/>
    <w:rsid w:val="00564160"/>
    <w:rsid w:val="00564571"/>
    <w:rsid w:val="00564DA9"/>
    <w:rsid w:val="00565041"/>
    <w:rsid w:val="00566361"/>
    <w:rsid w:val="0057130A"/>
    <w:rsid w:val="00571F26"/>
    <w:rsid w:val="00572A48"/>
    <w:rsid w:val="00572B88"/>
    <w:rsid w:val="0057332D"/>
    <w:rsid w:val="00573A84"/>
    <w:rsid w:val="00573BCA"/>
    <w:rsid w:val="005763B8"/>
    <w:rsid w:val="005772D0"/>
    <w:rsid w:val="00577C71"/>
    <w:rsid w:val="0058049E"/>
    <w:rsid w:val="00580BCC"/>
    <w:rsid w:val="00583265"/>
    <w:rsid w:val="00584047"/>
    <w:rsid w:val="0058414D"/>
    <w:rsid w:val="00586E51"/>
    <w:rsid w:val="00591C99"/>
    <w:rsid w:val="005924BA"/>
    <w:rsid w:val="005938F7"/>
    <w:rsid w:val="005945A7"/>
    <w:rsid w:val="005951D5"/>
    <w:rsid w:val="005978A5"/>
    <w:rsid w:val="005A1A84"/>
    <w:rsid w:val="005A6D06"/>
    <w:rsid w:val="005A6EBC"/>
    <w:rsid w:val="005B1EAA"/>
    <w:rsid w:val="005B2ABE"/>
    <w:rsid w:val="005B2FA0"/>
    <w:rsid w:val="005B3570"/>
    <w:rsid w:val="005B3DB0"/>
    <w:rsid w:val="005B636A"/>
    <w:rsid w:val="005B7E3B"/>
    <w:rsid w:val="005C0255"/>
    <w:rsid w:val="005C0790"/>
    <w:rsid w:val="005C280A"/>
    <w:rsid w:val="005C2EEE"/>
    <w:rsid w:val="005C650E"/>
    <w:rsid w:val="005D2244"/>
    <w:rsid w:val="005D229F"/>
    <w:rsid w:val="005D28B9"/>
    <w:rsid w:val="005D642C"/>
    <w:rsid w:val="005D6546"/>
    <w:rsid w:val="005D678B"/>
    <w:rsid w:val="005D765B"/>
    <w:rsid w:val="005D79DA"/>
    <w:rsid w:val="005D7E0F"/>
    <w:rsid w:val="005E03FB"/>
    <w:rsid w:val="005E24B9"/>
    <w:rsid w:val="005E7B19"/>
    <w:rsid w:val="005F2770"/>
    <w:rsid w:val="005F67D8"/>
    <w:rsid w:val="005F7321"/>
    <w:rsid w:val="00600C11"/>
    <w:rsid w:val="00600F29"/>
    <w:rsid w:val="00601C6E"/>
    <w:rsid w:val="006020C7"/>
    <w:rsid w:val="00602721"/>
    <w:rsid w:val="00602A36"/>
    <w:rsid w:val="00606C4D"/>
    <w:rsid w:val="00606CFF"/>
    <w:rsid w:val="00607DFB"/>
    <w:rsid w:val="0061075D"/>
    <w:rsid w:val="006108D6"/>
    <w:rsid w:val="00614906"/>
    <w:rsid w:val="00616BC2"/>
    <w:rsid w:val="00622852"/>
    <w:rsid w:val="00623AEC"/>
    <w:rsid w:val="00625092"/>
    <w:rsid w:val="00631B0B"/>
    <w:rsid w:val="0063506B"/>
    <w:rsid w:val="00635404"/>
    <w:rsid w:val="00635846"/>
    <w:rsid w:val="00635C95"/>
    <w:rsid w:val="006365B3"/>
    <w:rsid w:val="00640689"/>
    <w:rsid w:val="0064135B"/>
    <w:rsid w:val="0064179D"/>
    <w:rsid w:val="00645C14"/>
    <w:rsid w:val="00646C08"/>
    <w:rsid w:val="00653885"/>
    <w:rsid w:val="006575AA"/>
    <w:rsid w:val="00657C48"/>
    <w:rsid w:val="00663113"/>
    <w:rsid w:val="0066523C"/>
    <w:rsid w:val="006710AE"/>
    <w:rsid w:val="0067215B"/>
    <w:rsid w:val="00672AE5"/>
    <w:rsid w:val="006734DE"/>
    <w:rsid w:val="00674F67"/>
    <w:rsid w:val="00675DCF"/>
    <w:rsid w:val="00676677"/>
    <w:rsid w:val="00680301"/>
    <w:rsid w:val="00680D5E"/>
    <w:rsid w:val="00681A3C"/>
    <w:rsid w:val="00683D79"/>
    <w:rsid w:val="0068424D"/>
    <w:rsid w:val="00687FC1"/>
    <w:rsid w:val="00691120"/>
    <w:rsid w:val="00693E3C"/>
    <w:rsid w:val="00695333"/>
    <w:rsid w:val="006959BB"/>
    <w:rsid w:val="006964E2"/>
    <w:rsid w:val="00696F10"/>
    <w:rsid w:val="00697FE6"/>
    <w:rsid w:val="006A0D7E"/>
    <w:rsid w:val="006A73D0"/>
    <w:rsid w:val="006B2355"/>
    <w:rsid w:val="006B238F"/>
    <w:rsid w:val="006C0FE4"/>
    <w:rsid w:val="006C3058"/>
    <w:rsid w:val="006C385F"/>
    <w:rsid w:val="006C5120"/>
    <w:rsid w:val="006C5C0C"/>
    <w:rsid w:val="006C7432"/>
    <w:rsid w:val="006D181B"/>
    <w:rsid w:val="006D18CF"/>
    <w:rsid w:val="006D22F3"/>
    <w:rsid w:val="006D2AE0"/>
    <w:rsid w:val="006D2C08"/>
    <w:rsid w:val="006D48FD"/>
    <w:rsid w:val="006D598F"/>
    <w:rsid w:val="006D5F4B"/>
    <w:rsid w:val="006D6655"/>
    <w:rsid w:val="006D688A"/>
    <w:rsid w:val="006D72C3"/>
    <w:rsid w:val="006E11E7"/>
    <w:rsid w:val="006E2873"/>
    <w:rsid w:val="006E291C"/>
    <w:rsid w:val="006E7989"/>
    <w:rsid w:val="006F08E7"/>
    <w:rsid w:val="006F231A"/>
    <w:rsid w:val="006F33D4"/>
    <w:rsid w:val="006F459F"/>
    <w:rsid w:val="006F7853"/>
    <w:rsid w:val="0070046E"/>
    <w:rsid w:val="0070243F"/>
    <w:rsid w:val="007024D1"/>
    <w:rsid w:val="007025C5"/>
    <w:rsid w:val="00702ECB"/>
    <w:rsid w:val="00703A0F"/>
    <w:rsid w:val="00705219"/>
    <w:rsid w:val="007069B9"/>
    <w:rsid w:val="00706E9E"/>
    <w:rsid w:val="007073E1"/>
    <w:rsid w:val="007100F6"/>
    <w:rsid w:val="0071191E"/>
    <w:rsid w:val="007136E4"/>
    <w:rsid w:val="00722FC5"/>
    <w:rsid w:val="007238D8"/>
    <w:rsid w:val="0072780E"/>
    <w:rsid w:val="00727EB5"/>
    <w:rsid w:val="00731311"/>
    <w:rsid w:val="00733223"/>
    <w:rsid w:val="0073346C"/>
    <w:rsid w:val="0073357E"/>
    <w:rsid w:val="00740CD6"/>
    <w:rsid w:val="00743035"/>
    <w:rsid w:val="00745337"/>
    <w:rsid w:val="0075095D"/>
    <w:rsid w:val="00755A2D"/>
    <w:rsid w:val="00756742"/>
    <w:rsid w:val="00756828"/>
    <w:rsid w:val="00761345"/>
    <w:rsid w:val="00761BF0"/>
    <w:rsid w:val="00763553"/>
    <w:rsid w:val="00765022"/>
    <w:rsid w:val="00765A57"/>
    <w:rsid w:val="007666DC"/>
    <w:rsid w:val="00766CB5"/>
    <w:rsid w:val="00767606"/>
    <w:rsid w:val="007701C0"/>
    <w:rsid w:val="0077047F"/>
    <w:rsid w:val="00774490"/>
    <w:rsid w:val="00776918"/>
    <w:rsid w:val="00776B50"/>
    <w:rsid w:val="00780625"/>
    <w:rsid w:val="007814BF"/>
    <w:rsid w:val="0078293F"/>
    <w:rsid w:val="00784CC2"/>
    <w:rsid w:val="0079071B"/>
    <w:rsid w:val="00790D0A"/>
    <w:rsid w:val="0079348A"/>
    <w:rsid w:val="007A046A"/>
    <w:rsid w:val="007A1400"/>
    <w:rsid w:val="007A6867"/>
    <w:rsid w:val="007A68E5"/>
    <w:rsid w:val="007B08CA"/>
    <w:rsid w:val="007B1814"/>
    <w:rsid w:val="007B1FA9"/>
    <w:rsid w:val="007B2BD9"/>
    <w:rsid w:val="007B2CF4"/>
    <w:rsid w:val="007B3FA8"/>
    <w:rsid w:val="007B5360"/>
    <w:rsid w:val="007B736E"/>
    <w:rsid w:val="007C43B9"/>
    <w:rsid w:val="007D0771"/>
    <w:rsid w:val="007D21BA"/>
    <w:rsid w:val="007D2A4A"/>
    <w:rsid w:val="007D40F8"/>
    <w:rsid w:val="007D4BC6"/>
    <w:rsid w:val="007D724B"/>
    <w:rsid w:val="007D7509"/>
    <w:rsid w:val="007E0DF3"/>
    <w:rsid w:val="007E2894"/>
    <w:rsid w:val="007E3C93"/>
    <w:rsid w:val="007E69DA"/>
    <w:rsid w:val="007F0389"/>
    <w:rsid w:val="007F108A"/>
    <w:rsid w:val="007F3437"/>
    <w:rsid w:val="007F3EBC"/>
    <w:rsid w:val="007F3EC1"/>
    <w:rsid w:val="007F65AE"/>
    <w:rsid w:val="007F6727"/>
    <w:rsid w:val="007F7DFD"/>
    <w:rsid w:val="00800F42"/>
    <w:rsid w:val="00802372"/>
    <w:rsid w:val="00802D5D"/>
    <w:rsid w:val="00805E7C"/>
    <w:rsid w:val="00806B1F"/>
    <w:rsid w:val="008076FB"/>
    <w:rsid w:val="00807D7B"/>
    <w:rsid w:val="008108A5"/>
    <w:rsid w:val="00810B5A"/>
    <w:rsid w:val="00816F21"/>
    <w:rsid w:val="00817EB8"/>
    <w:rsid w:val="00817F9F"/>
    <w:rsid w:val="00820319"/>
    <w:rsid w:val="00825869"/>
    <w:rsid w:val="008338B7"/>
    <w:rsid w:val="00835594"/>
    <w:rsid w:val="0083787B"/>
    <w:rsid w:val="00837CBF"/>
    <w:rsid w:val="008408DB"/>
    <w:rsid w:val="00840CF9"/>
    <w:rsid w:val="008506BE"/>
    <w:rsid w:val="00850C34"/>
    <w:rsid w:val="00850C5A"/>
    <w:rsid w:val="008512B4"/>
    <w:rsid w:val="00851625"/>
    <w:rsid w:val="00851CDA"/>
    <w:rsid w:val="00853AAF"/>
    <w:rsid w:val="00854E98"/>
    <w:rsid w:val="00855462"/>
    <w:rsid w:val="00857316"/>
    <w:rsid w:val="00863445"/>
    <w:rsid w:val="00864AA9"/>
    <w:rsid w:val="00865A3A"/>
    <w:rsid w:val="00865D24"/>
    <w:rsid w:val="0086678C"/>
    <w:rsid w:val="00866B28"/>
    <w:rsid w:val="00866CEC"/>
    <w:rsid w:val="00867C99"/>
    <w:rsid w:val="00867E34"/>
    <w:rsid w:val="008705C5"/>
    <w:rsid w:val="00873744"/>
    <w:rsid w:val="00874659"/>
    <w:rsid w:val="008750FD"/>
    <w:rsid w:val="00880693"/>
    <w:rsid w:val="00890529"/>
    <w:rsid w:val="008914C0"/>
    <w:rsid w:val="0089195A"/>
    <w:rsid w:val="00891ECA"/>
    <w:rsid w:val="0089310A"/>
    <w:rsid w:val="008964EB"/>
    <w:rsid w:val="008A368D"/>
    <w:rsid w:val="008A40FB"/>
    <w:rsid w:val="008A64E8"/>
    <w:rsid w:val="008A6DE6"/>
    <w:rsid w:val="008B06EF"/>
    <w:rsid w:val="008B3084"/>
    <w:rsid w:val="008B38E9"/>
    <w:rsid w:val="008B6F82"/>
    <w:rsid w:val="008C7CDF"/>
    <w:rsid w:val="008D3212"/>
    <w:rsid w:val="008D3B33"/>
    <w:rsid w:val="008D51DA"/>
    <w:rsid w:val="008D5562"/>
    <w:rsid w:val="008D5CC1"/>
    <w:rsid w:val="008D5EA1"/>
    <w:rsid w:val="008D6799"/>
    <w:rsid w:val="008D6ACA"/>
    <w:rsid w:val="008D785E"/>
    <w:rsid w:val="008E1F4D"/>
    <w:rsid w:val="008E2BED"/>
    <w:rsid w:val="008E37F1"/>
    <w:rsid w:val="008E7B3D"/>
    <w:rsid w:val="008F02BE"/>
    <w:rsid w:val="008F235D"/>
    <w:rsid w:val="008F48F1"/>
    <w:rsid w:val="00904563"/>
    <w:rsid w:val="00905F88"/>
    <w:rsid w:val="00907258"/>
    <w:rsid w:val="00907AD3"/>
    <w:rsid w:val="009152DE"/>
    <w:rsid w:val="00920A22"/>
    <w:rsid w:val="00924348"/>
    <w:rsid w:val="00925EF0"/>
    <w:rsid w:val="00926192"/>
    <w:rsid w:val="00931B83"/>
    <w:rsid w:val="009335BF"/>
    <w:rsid w:val="009353A4"/>
    <w:rsid w:val="00936750"/>
    <w:rsid w:val="009373A3"/>
    <w:rsid w:val="00942270"/>
    <w:rsid w:val="0094509D"/>
    <w:rsid w:val="009452F5"/>
    <w:rsid w:val="009453FE"/>
    <w:rsid w:val="00945B12"/>
    <w:rsid w:val="00946DC5"/>
    <w:rsid w:val="00947AF9"/>
    <w:rsid w:val="00947BB4"/>
    <w:rsid w:val="009504DE"/>
    <w:rsid w:val="0095061D"/>
    <w:rsid w:val="00953A7D"/>
    <w:rsid w:val="00957D88"/>
    <w:rsid w:val="00960326"/>
    <w:rsid w:val="00960F1B"/>
    <w:rsid w:val="00971250"/>
    <w:rsid w:val="00975915"/>
    <w:rsid w:val="009769F5"/>
    <w:rsid w:val="0097779A"/>
    <w:rsid w:val="00981250"/>
    <w:rsid w:val="00982430"/>
    <w:rsid w:val="00983C83"/>
    <w:rsid w:val="00983DC8"/>
    <w:rsid w:val="00986B05"/>
    <w:rsid w:val="00987419"/>
    <w:rsid w:val="009902AB"/>
    <w:rsid w:val="00990633"/>
    <w:rsid w:val="00991FAE"/>
    <w:rsid w:val="00992DBB"/>
    <w:rsid w:val="00993421"/>
    <w:rsid w:val="0099440E"/>
    <w:rsid w:val="00994912"/>
    <w:rsid w:val="0099674C"/>
    <w:rsid w:val="009A02D8"/>
    <w:rsid w:val="009A0CA9"/>
    <w:rsid w:val="009A36EE"/>
    <w:rsid w:val="009A4992"/>
    <w:rsid w:val="009B0DC3"/>
    <w:rsid w:val="009B34A6"/>
    <w:rsid w:val="009B523C"/>
    <w:rsid w:val="009B5FF5"/>
    <w:rsid w:val="009C03CA"/>
    <w:rsid w:val="009C169C"/>
    <w:rsid w:val="009C1706"/>
    <w:rsid w:val="009C3FE8"/>
    <w:rsid w:val="009C50E1"/>
    <w:rsid w:val="009D20C8"/>
    <w:rsid w:val="009D23F3"/>
    <w:rsid w:val="009D32C3"/>
    <w:rsid w:val="009D43A7"/>
    <w:rsid w:val="009D4F18"/>
    <w:rsid w:val="009E01A5"/>
    <w:rsid w:val="009E19A7"/>
    <w:rsid w:val="009E208F"/>
    <w:rsid w:val="009E63AD"/>
    <w:rsid w:val="009F4039"/>
    <w:rsid w:val="009F6243"/>
    <w:rsid w:val="009F6587"/>
    <w:rsid w:val="009F7D75"/>
    <w:rsid w:val="00A06BFA"/>
    <w:rsid w:val="00A07499"/>
    <w:rsid w:val="00A12A3B"/>
    <w:rsid w:val="00A13686"/>
    <w:rsid w:val="00A13C77"/>
    <w:rsid w:val="00A13F17"/>
    <w:rsid w:val="00A14D44"/>
    <w:rsid w:val="00A2172F"/>
    <w:rsid w:val="00A24602"/>
    <w:rsid w:val="00A30188"/>
    <w:rsid w:val="00A316EC"/>
    <w:rsid w:val="00A354A2"/>
    <w:rsid w:val="00A400A0"/>
    <w:rsid w:val="00A423C9"/>
    <w:rsid w:val="00A42C70"/>
    <w:rsid w:val="00A42EEF"/>
    <w:rsid w:val="00A43331"/>
    <w:rsid w:val="00A456BA"/>
    <w:rsid w:val="00A4577B"/>
    <w:rsid w:val="00A45E10"/>
    <w:rsid w:val="00A46D6C"/>
    <w:rsid w:val="00A47D29"/>
    <w:rsid w:val="00A54425"/>
    <w:rsid w:val="00A54ECB"/>
    <w:rsid w:val="00A556CE"/>
    <w:rsid w:val="00A55D42"/>
    <w:rsid w:val="00A608DE"/>
    <w:rsid w:val="00A60E1E"/>
    <w:rsid w:val="00A61B58"/>
    <w:rsid w:val="00A62C14"/>
    <w:rsid w:val="00A62C62"/>
    <w:rsid w:val="00A705A1"/>
    <w:rsid w:val="00A707E6"/>
    <w:rsid w:val="00A742B3"/>
    <w:rsid w:val="00A76535"/>
    <w:rsid w:val="00A76E22"/>
    <w:rsid w:val="00A8114C"/>
    <w:rsid w:val="00A81E3D"/>
    <w:rsid w:val="00A8301B"/>
    <w:rsid w:val="00A861E4"/>
    <w:rsid w:val="00A90016"/>
    <w:rsid w:val="00A94D70"/>
    <w:rsid w:val="00A9622F"/>
    <w:rsid w:val="00A96763"/>
    <w:rsid w:val="00A9709D"/>
    <w:rsid w:val="00AA0CB7"/>
    <w:rsid w:val="00AA379C"/>
    <w:rsid w:val="00AA43FF"/>
    <w:rsid w:val="00AA4C4C"/>
    <w:rsid w:val="00AA62FE"/>
    <w:rsid w:val="00AB148C"/>
    <w:rsid w:val="00AB1A9B"/>
    <w:rsid w:val="00AB32FB"/>
    <w:rsid w:val="00AB5267"/>
    <w:rsid w:val="00AB5DEE"/>
    <w:rsid w:val="00AC5B15"/>
    <w:rsid w:val="00AC796C"/>
    <w:rsid w:val="00AD1913"/>
    <w:rsid w:val="00AD1C16"/>
    <w:rsid w:val="00AD4DA5"/>
    <w:rsid w:val="00AD5312"/>
    <w:rsid w:val="00AD5B33"/>
    <w:rsid w:val="00AD670F"/>
    <w:rsid w:val="00AD692C"/>
    <w:rsid w:val="00AE072C"/>
    <w:rsid w:val="00AE2B1A"/>
    <w:rsid w:val="00AE49FA"/>
    <w:rsid w:val="00AE4B97"/>
    <w:rsid w:val="00AF6DD3"/>
    <w:rsid w:val="00B02DF2"/>
    <w:rsid w:val="00B03876"/>
    <w:rsid w:val="00B03A12"/>
    <w:rsid w:val="00B03D6C"/>
    <w:rsid w:val="00B06189"/>
    <w:rsid w:val="00B100F4"/>
    <w:rsid w:val="00B15095"/>
    <w:rsid w:val="00B172CA"/>
    <w:rsid w:val="00B17DFF"/>
    <w:rsid w:val="00B20305"/>
    <w:rsid w:val="00B23EDD"/>
    <w:rsid w:val="00B24C59"/>
    <w:rsid w:val="00B25797"/>
    <w:rsid w:val="00B260C8"/>
    <w:rsid w:val="00B27764"/>
    <w:rsid w:val="00B342A8"/>
    <w:rsid w:val="00B35978"/>
    <w:rsid w:val="00B37B98"/>
    <w:rsid w:val="00B37CED"/>
    <w:rsid w:val="00B40AD7"/>
    <w:rsid w:val="00B43D56"/>
    <w:rsid w:val="00B456A7"/>
    <w:rsid w:val="00B46A81"/>
    <w:rsid w:val="00B46CA0"/>
    <w:rsid w:val="00B47F72"/>
    <w:rsid w:val="00B507BB"/>
    <w:rsid w:val="00B5260D"/>
    <w:rsid w:val="00B534BA"/>
    <w:rsid w:val="00B63D5E"/>
    <w:rsid w:val="00B65408"/>
    <w:rsid w:val="00B66769"/>
    <w:rsid w:val="00B70F44"/>
    <w:rsid w:val="00B7101E"/>
    <w:rsid w:val="00B71726"/>
    <w:rsid w:val="00B71870"/>
    <w:rsid w:val="00B75466"/>
    <w:rsid w:val="00B764C8"/>
    <w:rsid w:val="00B810EC"/>
    <w:rsid w:val="00B85315"/>
    <w:rsid w:val="00B85BEF"/>
    <w:rsid w:val="00B8660F"/>
    <w:rsid w:val="00B86E4A"/>
    <w:rsid w:val="00B90778"/>
    <w:rsid w:val="00B92AFB"/>
    <w:rsid w:val="00B97F59"/>
    <w:rsid w:val="00BA37D0"/>
    <w:rsid w:val="00BA57E3"/>
    <w:rsid w:val="00BA6299"/>
    <w:rsid w:val="00BA77A8"/>
    <w:rsid w:val="00BB09D9"/>
    <w:rsid w:val="00BB23B5"/>
    <w:rsid w:val="00BB360F"/>
    <w:rsid w:val="00BB57E5"/>
    <w:rsid w:val="00BB5D61"/>
    <w:rsid w:val="00BB61BC"/>
    <w:rsid w:val="00BB6461"/>
    <w:rsid w:val="00BC0E9F"/>
    <w:rsid w:val="00BC220F"/>
    <w:rsid w:val="00BC33A7"/>
    <w:rsid w:val="00BC4865"/>
    <w:rsid w:val="00BC4C71"/>
    <w:rsid w:val="00BC5039"/>
    <w:rsid w:val="00BC5F8C"/>
    <w:rsid w:val="00BD27EF"/>
    <w:rsid w:val="00BD56A0"/>
    <w:rsid w:val="00BE0AC7"/>
    <w:rsid w:val="00BE0E22"/>
    <w:rsid w:val="00BE2F20"/>
    <w:rsid w:val="00BE34C9"/>
    <w:rsid w:val="00BE3B76"/>
    <w:rsid w:val="00BE5051"/>
    <w:rsid w:val="00BE7CF3"/>
    <w:rsid w:val="00BF2967"/>
    <w:rsid w:val="00BF3409"/>
    <w:rsid w:val="00BF4AFC"/>
    <w:rsid w:val="00BF5221"/>
    <w:rsid w:val="00BF61D4"/>
    <w:rsid w:val="00C02923"/>
    <w:rsid w:val="00C07291"/>
    <w:rsid w:val="00C12EF8"/>
    <w:rsid w:val="00C130EC"/>
    <w:rsid w:val="00C1588F"/>
    <w:rsid w:val="00C16DB5"/>
    <w:rsid w:val="00C21CB9"/>
    <w:rsid w:val="00C2206A"/>
    <w:rsid w:val="00C22C92"/>
    <w:rsid w:val="00C26194"/>
    <w:rsid w:val="00C3007B"/>
    <w:rsid w:val="00C307BF"/>
    <w:rsid w:val="00C33417"/>
    <w:rsid w:val="00C3601D"/>
    <w:rsid w:val="00C36080"/>
    <w:rsid w:val="00C40D03"/>
    <w:rsid w:val="00C41E49"/>
    <w:rsid w:val="00C42B86"/>
    <w:rsid w:val="00C434A6"/>
    <w:rsid w:val="00C45D5A"/>
    <w:rsid w:val="00C4751C"/>
    <w:rsid w:val="00C523B2"/>
    <w:rsid w:val="00C53434"/>
    <w:rsid w:val="00C551C7"/>
    <w:rsid w:val="00C55BA2"/>
    <w:rsid w:val="00C57460"/>
    <w:rsid w:val="00C5791B"/>
    <w:rsid w:val="00C60E59"/>
    <w:rsid w:val="00C613FC"/>
    <w:rsid w:val="00C618CF"/>
    <w:rsid w:val="00C62457"/>
    <w:rsid w:val="00C64453"/>
    <w:rsid w:val="00C74A27"/>
    <w:rsid w:val="00C74DBA"/>
    <w:rsid w:val="00C772B9"/>
    <w:rsid w:val="00C8101E"/>
    <w:rsid w:val="00C85248"/>
    <w:rsid w:val="00C9128F"/>
    <w:rsid w:val="00C9707F"/>
    <w:rsid w:val="00CA2499"/>
    <w:rsid w:val="00CA3489"/>
    <w:rsid w:val="00CA3757"/>
    <w:rsid w:val="00CA3A84"/>
    <w:rsid w:val="00CA4BE0"/>
    <w:rsid w:val="00CA5942"/>
    <w:rsid w:val="00CA70E7"/>
    <w:rsid w:val="00CB0C78"/>
    <w:rsid w:val="00CB217A"/>
    <w:rsid w:val="00CB280D"/>
    <w:rsid w:val="00CB57CD"/>
    <w:rsid w:val="00CB60BB"/>
    <w:rsid w:val="00CC28C6"/>
    <w:rsid w:val="00CC2B13"/>
    <w:rsid w:val="00CC2D7E"/>
    <w:rsid w:val="00CC4ED8"/>
    <w:rsid w:val="00CC4F7C"/>
    <w:rsid w:val="00CC50D1"/>
    <w:rsid w:val="00CC50FC"/>
    <w:rsid w:val="00CC6166"/>
    <w:rsid w:val="00CC77F9"/>
    <w:rsid w:val="00CD1F1E"/>
    <w:rsid w:val="00CD2BD7"/>
    <w:rsid w:val="00CD5A52"/>
    <w:rsid w:val="00CE3835"/>
    <w:rsid w:val="00CE7096"/>
    <w:rsid w:val="00CE75C5"/>
    <w:rsid w:val="00CF1CD5"/>
    <w:rsid w:val="00CF251D"/>
    <w:rsid w:val="00CF2F70"/>
    <w:rsid w:val="00CF38B8"/>
    <w:rsid w:val="00CF39BC"/>
    <w:rsid w:val="00CF3B9A"/>
    <w:rsid w:val="00CF46B9"/>
    <w:rsid w:val="00CF4E21"/>
    <w:rsid w:val="00CF5026"/>
    <w:rsid w:val="00D0036C"/>
    <w:rsid w:val="00D01EA7"/>
    <w:rsid w:val="00D04205"/>
    <w:rsid w:val="00D10F06"/>
    <w:rsid w:val="00D112C8"/>
    <w:rsid w:val="00D1225A"/>
    <w:rsid w:val="00D135AD"/>
    <w:rsid w:val="00D15C35"/>
    <w:rsid w:val="00D20CE7"/>
    <w:rsid w:val="00D235F5"/>
    <w:rsid w:val="00D30446"/>
    <w:rsid w:val="00D34C38"/>
    <w:rsid w:val="00D359CC"/>
    <w:rsid w:val="00D37685"/>
    <w:rsid w:val="00D37AFB"/>
    <w:rsid w:val="00D37B9D"/>
    <w:rsid w:val="00D41A1F"/>
    <w:rsid w:val="00D42153"/>
    <w:rsid w:val="00D508AA"/>
    <w:rsid w:val="00D536E7"/>
    <w:rsid w:val="00D64FBC"/>
    <w:rsid w:val="00D66D78"/>
    <w:rsid w:val="00D7184E"/>
    <w:rsid w:val="00D71B28"/>
    <w:rsid w:val="00D757EF"/>
    <w:rsid w:val="00D75C60"/>
    <w:rsid w:val="00D76145"/>
    <w:rsid w:val="00D80755"/>
    <w:rsid w:val="00D810BD"/>
    <w:rsid w:val="00D85393"/>
    <w:rsid w:val="00D86069"/>
    <w:rsid w:val="00D8650D"/>
    <w:rsid w:val="00D86BCC"/>
    <w:rsid w:val="00D872A4"/>
    <w:rsid w:val="00D94829"/>
    <w:rsid w:val="00D979A4"/>
    <w:rsid w:val="00DA0120"/>
    <w:rsid w:val="00DA0ECE"/>
    <w:rsid w:val="00DA0F4C"/>
    <w:rsid w:val="00DA0F71"/>
    <w:rsid w:val="00DA17BA"/>
    <w:rsid w:val="00DA446B"/>
    <w:rsid w:val="00DA6068"/>
    <w:rsid w:val="00DA628D"/>
    <w:rsid w:val="00DB1B48"/>
    <w:rsid w:val="00DB1F00"/>
    <w:rsid w:val="00DB39A1"/>
    <w:rsid w:val="00DB43E1"/>
    <w:rsid w:val="00DB6BCA"/>
    <w:rsid w:val="00DC06D9"/>
    <w:rsid w:val="00DC1D92"/>
    <w:rsid w:val="00DC29F2"/>
    <w:rsid w:val="00DC2ADA"/>
    <w:rsid w:val="00DC3179"/>
    <w:rsid w:val="00DC4474"/>
    <w:rsid w:val="00DC5900"/>
    <w:rsid w:val="00DD04C2"/>
    <w:rsid w:val="00DD064B"/>
    <w:rsid w:val="00DD3E0F"/>
    <w:rsid w:val="00DD3E25"/>
    <w:rsid w:val="00DD5047"/>
    <w:rsid w:val="00DD57C1"/>
    <w:rsid w:val="00DE061D"/>
    <w:rsid w:val="00DE178C"/>
    <w:rsid w:val="00DE34DB"/>
    <w:rsid w:val="00DE44FA"/>
    <w:rsid w:val="00DE5A2C"/>
    <w:rsid w:val="00DF48D9"/>
    <w:rsid w:val="00DF4A40"/>
    <w:rsid w:val="00DF7B8D"/>
    <w:rsid w:val="00DF7DF3"/>
    <w:rsid w:val="00E031FF"/>
    <w:rsid w:val="00E03C59"/>
    <w:rsid w:val="00E0711E"/>
    <w:rsid w:val="00E076CB"/>
    <w:rsid w:val="00E151DC"/>
    <w:rsid w:val="00E15678"/>
    <w:rsid w:val="00E15690"/>
    <w:rsid w:val="00E17956"/>
    <w:rsid w:val="00E20C85"/>
    <w:rsid w:val="00E22696"/>
    <w:rsid w:val="00E23690"/>
    <w:rsid w:val="00E24202"/>
    <w:rsid w:val="00E24C94"/>
    <w:rsid w:val="00E256EC"/>
    <w:rsid w:val="00E25B4B"/>
    <w:rsid w:val="00E272AC"/>
    <w:rsid w:val="00E3125E"/>
    <w:rsid w:val="00E31830"/>
    <w:rsid w:val="00E32240"/>
    <w:rsid w:val="00E33572"/>
    <w:rsid w:val="00E33B80"/>
    <w:rsid w:val="00E3542F"/>
    <w:rsid w:val="00E35846"/>
    <w:rsid w:val="00E378F0"/>
    <w:rsid w:val="00E37E2C"/>
    <w:rsid w:val="00E405D5"/>
    <w:rsid w:val="00E4178E"/>
    <w:rsid w:val="00E4369E"/>
    <w:rsid w:val="00E43CE2"/>
    <w:rsid w:val="00E52783"/>
    <w:rsid w:val="00E546E0"/>
    <w:rsid w:val="00E56E53"/>
    <w:rsid w:val="00E6057E"/>
    <w:rsid w:val="00E61F52"/>
    <w:rsid w:val="00E624E5"/>
    <w:rsid w:val="00E637D1"/>
    <w:rsid w:val="00E64012"/>
    <w:rsid w:val="00E64D5E"/>
    <w:rsid w:val="00E6734A"/>
    <w:rsid w:val="00E678AE"/>
    <w:rsid w:val="00E679F5"/>
    <w:rsid w:val="00E726D1"/>
    <w:rsid w:val="00E805A7"/>
    <w:rsid w:val="00E808F5"/>
    <w:rsid w:val="00E827EB"/>
    <w:rsid w:val="00E843B2"/>
    <w:rsid w:val="00E852EA"/>
    <w:rsid w:val="00E92CB7"/>
    <w:rsid w:val="00E96202"/>
    <w:rsid w:val="00E96FAA"/>
    <w:rsid w:val="00E9715C"/>
    <w:rsid w:val="00E975FF"/>
    <w:rsid w:val="00EA03C9"/>
    <w:rsid w:val="00EA1301"/>
    <w:rsid w:val="00EA1AB8"/>
    <w:rsid w:val="00EA27AD"/>
    <w:rsid w:val="00EA4F64"/>
    <w:rsid w:val="00EA50E3"/>
    <w:rsid w:val="00EA6E66"/>
    <w:rsid w:val="00EA7236"/>
    <w:rsid w:val="00EB01F7"/>
    <w:rsid w:val="00EB7685"/>
    <w:rsid w:val="00EC01F8"/>
    <w:rsid w:val="00EC243C"/>
    <w:rsid w:val="00EC514C"/>
    <w:rsid w:val="00EC5413"/>
    <w:rsid w:val="00ED0C0C"/>
    <w:rsid w:val="00ED107C"/>
    <w:rsid w:val="00ED20C1"/>
    <w:rsid w:val="00ED231D"/>
    <w:rsid w:val="00ED2ACC"/>
    <w:rsid w:val="00ED314E"/>
    <w:rsid w:val="00ED3F0D"/>
    <w:rsid w:val="00ED4B96"/>
    <w:rsid w:val="00ED6AA1"/>
    <w:rsid w:val="00EE0C90"/>
    <w:rsid w:val="00EE3948"/>
    <w:rsid w:val="00EE59B8"/>
    <w:rsid w:val="00EF000F"/>
    <w:rsid w:val="00EF22E3"/>
    <w:rsid w:val="00EF2C62"/>
    <w:rsid w:val="00EF63EF"/>
    <w:rsid w:val="00F00FD2"/>
    <w:rsid w:val="00F03F09"/>
    <w:rsid w:val="00F06A3D"/>
    <w:rsid w:val="00F07315"/>
    <w:rsid w:val="00F111C9"/>
    <w:rsid w:val="00F116D3"/>
    <w:rsid w:val="00F12EE5"/>
    <w:rsid w:val="00F1328E"/>
    <w:rsid w:val="00F14075"/>
    <w:rsid w:val="00F14757"/>
    <w:rsid w:val="00F15B2C"/>
    <w:rsid w:val="00F15BA4"/>
    <w:rsid w:val="00F16537"/>
    <w:rsid w:val="00F16648"/>
    <w:rsid w:val="00F173E1"/>
    <w:rsid w:val="00F1781E"/>
    <w:rsid w:val="00F21DD4"/>
    <w:rsid w:val="00F23CB6"/>
    <w:rsid w:val="00F27200"/>
    <w:rsid w:val="00F275CA"/>
    <w:rsid w:val="00F27F72"/>
    <w:rsid w:val="00F32931"/>
    <w:rsid w:val="00F42DF4"/>
    <w:rsid w:val="00F435D7"/>
    <w:rsid w:val="00F452DE"/>
    <w:rsid w:val="00F45DC4"/>
    <w:rsid w:val="00F46708"/>
    <w:rsid w:val="00F47C26"/>
    <w:rsid w:val="00F50E86"/>
    <w:rsid w:val="00F53E28"/>
    <w:rsid w:val="00F601DA"/>
    <w:rsid w:val="00F63876"/>
    <w:rsid w:val="00F662AD"/>
    <w:rsid w:val="00F679FF"/>
    <w:rsid w:val="00F67BBA"/>
    <w:rsid w:val="00F70605"/>
    <w:rsid w:val="00F70DEA"/>
    <w:rsid w:val="00F7223D"/>
    <w:rsid w:val="00F73327"/>
    <w:rsid w:val="00F8088D"/>
    <w:rsid w:val="00F83CC5"/>
    <w:rsid w:val="00F87152"/>
    <w:rsid w:val="00F8726C"/>
    <w:rsid w:val="00F87D97"/>
    <w:rsid w:val="00F90863"/>
    <w:rsid w:val="00F92450"/>
    <w:rsid w:val="00F95745"/>
    <w:rsid w:val="00FA05E4"/>
    <w:rsid w:val="00FA16D8"/>
    <w:rsid w:val="00FA52EA"/>
    <w:rsid w:val="00FA6756"/>
    <w:rsid w:val="00FA7256"/>
    <w:rsid w:val="00FA72E6"/>
    <w:rsid w:val="00FA7E27"/>
    <w:rsid w:val="00FB0AC8"/>
    <w:rsid w:val="00FB0E64"/>
    <w:rsid w:val="00FB1916"/>
    <w:rsid w:val="00FB236F"/>
    <w:rsid w:val="00FB6756"/>
    <w:rsid w:val="00FB79B8"/>
    <w:rsid w:val="00FB7CF1"/>
    <w:rsid w:val="00FC5013"/>
    <w:rsid w:val="00FC5448"/>
    <w:rsid w:val="00FC544E"/>
    <w:rsid w:val="00FC6DE9"/>
    <w:rsid w:val="00FD105F"/>
    <w:rsid w:val="00FD2773"/>
    <w:rsid w:val="00FD277E"/>
    <w:rsid w:val="00FD7286"/>
    <w:rsid w:val="00FD7F39"/>
    <w:rsid w:val="00FE0805"/>
    <w:rsid w:val="00FE1471"/>
    <w:rsid w:val="00FE221D"/>
    <w:rsid w:val="00FE23D1"/>
    <w:rsid w:val="00FE3152"/>
    <w:rsid w:val="00FE4FA9"/>
    <w:rsid w:val="00FE6597"/>
    <w:rsid w:val="00FF505E"/>
    <w:rsid w:val="00FF576D"/>
    <w:rsid w:val="00FF57CB"/>
    <w:rsid w:val="00FF5953"/>
    <w:rsid w:val="00FF7B1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B8830E0"/>
  <w15:docId w15:val="{B65E1C41-752D-40A7-8DFC-202129BA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l-GR"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3828"/>
    <w:pPr>
      <w:spacing w:line="276" w:lineRule="auto"/>
    </w:pPr>
    <w:rPr>
      <w:rFonts w:ascii="Arial" w:hAnsi="Arial"/>
      <w:sz w:val="24"/>
      <w:szCs w:val="24"/>
      <w:lang w:eastAsia="ja-JP"/>
    </w:rPr>
  </w:style>
  <w:style w:type="paragraph" w:styleId="berschrift1">
    <w:name w:val="heading 1"/>
    <w:basedOn w:val="Standard"/>
    <w:next w:val="Standard"/>
    <w:link w:val="berschrift1Zchn"/>
    <w:uiPriority w:val="99"/>
    <w:qFormat/>
    <w:rsid w:val="00165961"/>
    <w:pPr>
      <w:keepNext/>
      <w:spacing w:before="480" w:after="240" w:line="360" w:lineRule="exact"/>
      <w:outlineLvl w:val="0"/>
    </w:pPr>
    <w:rPr>
      <w:rFonts w:cs="Arial"/>
      <w:b/>
      <w:bCs/>
      <w:kern w:val="32"/>
      <w:szCs w:val="32"/>
    </w:rPr>
  </w:style>
  <w:style w:type="paragraph" w:styleId="berschrift2">
    <w:name w:val="heading 2"/>
    <w:basedOn w:val="berschrift1"/>
    <w:next w:val="Standard"/>
    <w:qFormat/>
    <w:rsid w:val="003562FB"/>
    <w:pPr>
      <w:spacing w:before="240" w:after="120"/>
      <w:outlineLvl w:val="1"/>
    </w:pPr>
    <w:rPr>
      <w:rFonts w:cs="Times New Roman"/>
      <w:b w:val="0"/>
      <w:bCs w:val="0"/>
      <w:kern w:val="0"/>
      <w:szCs w:val="24"/>
    </w:rPr>
  </w:style>
  <w:style w:type="paragraph" w:styleId="berschrift3">
    <w:name w:val="heading 3"/>
    <w:basedOn w:val="Standard"/>
    <w:next w:val="Standard"/>
    <w:qFormat/>
    <w:rsid w:val="00945B12"/>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ohne">
    <w:name w:val="Text ohne"/>
    <w:basedOn w:val="Standard"/>
    <w:link w:val="TextohneChar"/>
    <w:rsid w:val="00AE2B1A"/>
    <w:pPr>
      <w:spacing w:line="360" w:lineRule="exact"/>
      <w:jc w:val="both"/>
    </w:pPr>
    <w:rPr>
      <w:rFonts w:eastAsia="Times New Roman"/>
      <w:sz w:val="28"/>
      <w:szCs w:val="20"/>
      <w:lang w:eastAsia="de-DE"/>
    </w:rPr>
  </w:style>
  <w:style w:type="paragraph" w:styleId="Textkrper3">
    <w:name w:val="Body Text 3"/>
    <w:basedOn w:val="Standard"/>
    <w:rsid w:val="00AE2B1A"/>
    <w:pPr>
      <w:tabs>
        <w:tab w:val="left" w:pos="3402"/>
        <w:tab w:val="left" w:pos="4536"/>
      </w:tabs>
      <w:spacing w:before="240"/>
    </w:pPr>
    <w:rPr>
      <w:rFonts w:eastAsia="Times New Roman"/>
      <w:sz w:val="28"/>
      <w:szCs w:val="20"/>
      <w:lang w:eastAsia="de-DE"/>
    </w:rPr>
  </w:style>
  <w:style w:type="paragraph" w:styleId="Kopfzeile">
    <w:name w:val="header"/>
    <w:basedOn w:val="Standard"/>
    <w:link w:val="KopfzeileZchn"/>
    <w:uiPriority w:val="99"/>
    <w:rsid w:val="00AE2B1A"/>
    <w:pPr>
      <w:tabs>
        <w:tab w:val="center" w:pos="4536"/>
        <w:tab w:val="right" w:pos="9072"/>
      </w:tabs>
    </w:pPr>
    <w:rPr>
      <w:rFonts w:eastAsia="Times New Roman"/>
      <w:sz w:val="20"/>
      <w:szCs w:val="20"/>
      <w:lang w:eastAsia="de-DE"/>
    </w:rPr>
  </w:style>
  <w:style w:type="paragraph" w:styleId="Textkrper">
    <w:name w:val="Body Text"/>
    <w:basedOn w:val="Standard"/>
    <w:link w:val="TextkrperZchn"/>
    <w:rsid w:val="00AE2B1A"/>
    <w:pPr>
      <w:tabs>
        <w:tab w:val="left" w:pos="3062"/>
        <w:tab w:val="left" w:pos="3828"/>
      </w:tabs>
      <w:spacing w:before="1600" w:line="360" w:lineRule="exact"/>
    </w:pPr>
    <w:rPr>
      <w:rFonts w:eastAsia="Times New Roman"/>
      <w:szCs w:val="20"/>
      <w:lang w:eastAsia="de-DE"/>
    </w:rPr>
  </w:style>
  <w:style w:type="character" w:styleId="Hyperlink">
    <w:name w:val="Hyperlink"/>
    <w:basedOn w:val="Absatz-Standardschriftart"/>
    <w:rsid w:val="00E22696"/>
    <w:rPr>
      <w:strike w:val="0"/>
      <w:dstrike w:val="0"/>
      <w:color w:val="0000FF"/>
      <w:u w:val="none"/>
      <w:effect w:val="none"/>
    </w:rPr>
  </w:style>
  <w:style w:type="paragraph" w:styleId="StandardWeb">
    <w:name w:val="Normal (Web)"/>
    <w:basedOn w:val="Standard"/>
    <w:rsid w:val="00E22696"/>
    <w:pPr>
      <w:spacing w:before="100" w:beforeAutospacing="1" w:after="100" w:afterAutospacing="1"/>
    </w:pPr>
  </w:style>
  <w:style w:type="paragraph" w:customStyle="1" w:styleId="ZubehrTK">
    <w:name w:val="Zubehör TK"/>
    <w:basedOn w:val="Textohne"/>
    <w:uiPriority w:val="99"/>
    <w:rsid w:val="00945B12"/>
    <w:pPr>
      <w:numPr>
        <w:numId w:val="1"/>
      </w:numPr>
    </w:pPr>
  </w:style>
  <w:style w:type="paragraph" w:styleId="Fuzeile">
    <w:name w:val="footer"/>
    <w:basedOn w:val="Standard"/>
    <w:rsid w:val="00945B12"/>
    <w:pPr>
      <w:tabs>
        <w:tab w:val="center" w:pos="4536"/>
        <w:tab w:val="right" w:pos="9072"/>
      </w:tabs>
    </w:pPr>
  </w:style>
  <w:style w:type="character" w:styleId="Seitenzahl">
    <w:name w:val="page number"/>
    <w:basedOn w:val="Absatz-Standardschriftart"/>
    <w:rsid w:val="00945B12"/>
  </w:style>
  <w:style w:type="table" w:styleId="Tabellenraster">
    <w:name w:val="Table Grid"/>
    <w:basedOn w:val="NormaleTabelle"/>
    <w:uiPriority w:val="59"/>
    <w:rsid w:val="00290B18"/>
    <w:pPr>
      <w:spacing w:line="160" w:lineRule="exact"/>
    </w:pPr>
    <w:rPr>
      <w:rFonts w:ascii="Tahoma" w:eastAsia="Times New Roman" w:hAnsi="Tahoma"/>
      <w:sz w:val="1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 w:type="dxa"/>
        <w:left w:w="0" w:type="dxa"/>
        <w:bottom w:w="23" w:type="dxa"/>
        <w:right w:w="0" w:type="dxa"/>
      </w:tblCellMar>
    </w:tblPr>
  </w:style>
  <w:style w:type="character" w:customStyle="1" w:styleId="longtext1">
    <w:name w:val="long_text1"/>
    <w:basedOn w:val="Absatz-Standardschriftart"/>
    <w:rsid w:val="006710AE"/>
    <w:rPr>
      <w:sz w:val="20"/>
      <w:szCs w:val="20"/>
    </w:rPr>
  </w:style>
  <w:style w:type="character" w:styleId="Kommentarzeichen">
    <w:name w:val="annotation reference"/>
    <w:basedOn w:val="Absatz-Standardschriftart"/>
    <w:uiPriority w:val="99"/>
    <w:semiHidden/>
    <w:rsid w:val="00316668"/>
    <w:rPr>
      <w:sz w:val="16"/>
      <w:szCs w:val="16"/>
    </w:rPr>
  </w:style>
  <w:style w:type="paragraph" w:styleId="Kommentartext">
    <w:name w:val="annotation text"/>
    <w:basedOn w:val="Standard"/>
    <w:link w:val="KommentartextZchn"/>
    <w:uiPriority w:val="99"/>
    <w:rsid w:val="00316668"/>
    <w:rPr>
      <w:sz w:val="20"/>
      <w:szCs w:val="20"/>
    </w:rPr>
  </w:style>
  <w:style w:type="paragraph" w:styleId="Kommentarthema">
    <w:name w:val="annotation subject"/>
    <w:basedOn w:val="Kommentartext"/>
    <w:next w:val="Kommentartext"/>
    <w:semiHidden/>
    <w:rsid w:val="00316668"/>
    <w:rPr>
      <w:b/>
      <w:bCs/>
    </w:rPr>
  </w:style>
  <w:style w:type="paragraph" w:styleId="Sprechblasentext">
    <w:name w:val="Balloon Text"/>
    <w:basedOn w:val="Standard"/>
    <w:semiHidden/>
    <w:rsid w:val="00316668"/>
    <w:rPr>
      <w:rFonts w:ascii="Tahoma" w:hAnsi="Tahoma" w:cs="Tahoma"/>
      <w:sz w:val="16"/>
      <w:szCs w:val="16"/>
    </w:rPr>
  </w:style>
  <w:style w:type="character" w:customStyle="1" w:styleId="shorttext">
    <w:name w:val="short_text"/>
    <w:basedOn w:val="Absatz-Standardschriftart"/>
    <w:rsid w:val="00D37B9D"/>
  </w:style>
  <w:style w:type="character" w:styleId="Hervorhebung">
    <w:name w:val="Emphasis"/>
    <w:basedOn w:val="Absatz-Standardschriftart"/>
    <w:uiPriority w:val="20"/>
    <w:qFormat/>
    <w:rsid w:val="00987419"/>
    <w:rPr>
      <w:i/>
      <w:iCs/>
    </w:rPr>
  </w:style>
  <w:style w:type="numbering" w:styleId="111111">
    <w:name w:val="Outline List 2"/>
    <w:basedOn w:val="KeineListe"/>
    <w:rsid w:val="0077047F"/>
    <w:pPr>
      <w:numPr>
        <w:numId w:val="3"/>
      </w:numPr>
    </w:pPr>
  </w:style>
  <w:style w:type="paragraph" w:styleId="Listenabsatz">
    <w:name w:val="List Paragraph"/>
    <w:basedOn w:val="Standard"/>
    <w:uiPriority w:val="34"/>
    <w:qFormat/>
    <w:rsid w:val="009D32C3"/>
    <w:pPr>
      <w:ind w:left="720"/>
      <w:contextualSpacing/>
    </w:pPr>
  </w:style>
  <w:style w:type="character" w:customStyle="1" w:styleId="hps">
    <w:name w:val="hps"/>
    <w:basedOn w:val="Absatz-Standardschriftart"/>
    <w:rsid w:val="00284EEA"/>
  </w:style>
  <w:style w:type="character" w:customStyle="1" w:styleId="berschrift1Zchn">
    <w:name w:val="Überschrift 1 Zchn"/>
    <w:basedOn w:val="Absatz-Standardschriftart"/>
    <w:link w:val="berschrift1"/>
    <w:rsid w:val="00165961"/>
    <w:rPr>
      <w:rFonts w:ascii="Arial" w:hAnsi="Arial" w:cs="Arial"/>
      <w:b/>
      <w:bCs/>
      <w:kern w:val="32"/>
      <w:sz w:val="24"/>
      <w:szCs w:val="32"/>
      <w:lang w:eastAsia="ja-JP"/>
    </w:rPr>
  </w:style>
  <w:style w:type="table" w:customStyle="1" w:styleId="Tabellenraster1">
    <w:name w:val="Tabellenraster1"/>
    <w:basedOn w:val="NormaleTabelle"/>
    <w:next w:val="Tabellenraster"/>
    <w:uiPriority w:val="59"/>
    <w:rsid w:val="00BE5051"/>
    <w:pPr>
      <w:spacing w:line="160" w:lineRule="exact"/>
    </w:pPr>
    <w:rPr>
      <w:rFonts w:ascii="Tahoma" w:eastAsia="Times New Roman" w:hAnsi="Tahoma"/>
      <w:sz w:val="1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 w:type="dxa"/>
        <w:left w:w="0" w:type="dxa"/>
        <w:bottom w:w="23" w:type="dxa"/>
        <w:right w:w="0" w:type="dxa"/>
      </w:tblCellMar>
    </w:tblPr>
  </w:style>
  <w:style w:type="table" w:customStyle="1" w:styleId="Tabellenraster2">
    <w:name w:val="Tabellenraster2"/>
    <w:basedOn w:val="NormaleTabelle"/>
    <w:next w:val="Tabellenraster"/>
    <w:uiPriority w:val="59"/>
    <w:rsid w:val="00BE5051"/>
    <w:pPr>
      <w:spacing w:line="160" w:lineRule="exact"/>
    </w:pPr>
    <w:rPr>
      <w:rFonts w:ascii="Tahoma" w:eastAsia="Times New Roman" w:hAnsi="Tahoma"/>
      <w:sz w:val="1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 w:type="dxa"/>
        <w:left w:w="0" w:type="dxa"/>
        <w:bottom w:w="23" w:type="dxa"/>
        <w:right w:w="0" w:type="dxa"/>
      </w:tblCellMar>
    </w:tblPr>
  </w:style>
  <w:style w:type="character" w:customStyle="1" w:styleId="KopfzeileZchn">
    <w:name w:val="Kopfzeile Zchn"/>
    <w:basedOn w:val="Absatz-Standardschriftart"/>
    <w:link w:val="Kopfzeile"/>
    <w:uiPriority w:val="99"/>
    <w:rsid w:val="007B2BD9"/>
    <w:rPr>
      <w:rFonts w:ascii="Arial" w:eastAsia="Times New Roman" w:hAnsi="Arial"/>
    </w:rPr>
  </w:style>
  <w:style w:type="table" w:customStyle="1" w:styleId="Tabellenraster3">
    <w:name w:val="Tabellenraster3"/>
    <w:basedOn w:val="NormaleTabelle"/>
    <w:next w:val="Tabellenraster"/>
    <w:uiPriority w:val="59"/>
    <w:locked/>
    <w:rsid w:val="002770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it">
    <w:name w:val="Text mit"/>
    <w:basedOn w:val="Textohne"/>
    <w:rsid w:val="000D7DCD"/>
    <w:pPr>
      <w:spacing w:after="180"/>
    </w:pPr>
  </w:style>
  <w:style w:type="character" w:customStyle="1" w:styleId="TextohneChar">
    <w:name w:val="Text ohne Char"/>
    <w:link w:val="Textohne"/>
    <w:rsid w:val="00D508AA"/>
    <w:rPr>
      <w:rFonts w:ascii="Arial" w:eastAsia="Times New Roman" w:hAnsi="Arial"/>
      <w:sz w:val="28"/>
    </w:rPr>
  </w:style>
  <w:style w:type="character" w:styleId="BesuchterLink">
    <w:name w:val="FollowedHyperlink"/>
    <w:basedOn w:val="Absatz-Standardschriftart"/>
    <w:uiPriority w:val="99"/>
    <w:semiHidden/>
    <w:unhideWhenUsed/>
    <w:rsid w:val="008B6F82"/>
    <w:rPr>
      <w:color w:val="800080" w:themeColor="followedHyperlink"/>
      <w:u w:val="single"/>
    </w:rPr>
  </w:style>
  <w:style w:type="paragraph" w:styleId="Inhaltsverzeichnisberschrift">
    <w:name w:val="TOC Heading"/>
    <w:basedOn w:val="berschrift1"/>
    <w:next w:val="Standard"/>
    <w:uiPriority w:val="39"/>
    <w:semiHidden/>
    <w:unhideWhenUsed/>
    <w:qFormat/>
    <w:rsid w:val="00BF3409"/>
    <w:pPr>
      <w:keepLines/>
      <w:spacing w:after="0" w:line="276" w:lineRule="auto"/>
      <w:outlineLvl w:val="9"/>
    </w:pPr>
    <w:rPr>
      <w:rFonts w:asciiTheme="majorHAnsi" w:eastAsiaTheme="majorEastAsia" w:hAnsiTheme="majorHAnsi" w:cstheme="majorBidi"/>
      <w:color w:val="365F91" w:themeColor="accent1" w:themeShade="BF"/>
      <w:kern w:val="0"/>
      <w:sz w:val="28"/>
      <w:szCs w:val="28"/>
      <w:lang w:eastAsia="de-DE"/>
    </w:rPr>
  </w:style>
  <w:style w:type="paragraph" w:styleId="Verzeichnis2">
    <w:name w:val="toc 2"/>
    <w:basedOn w:val="Standard"/>
    <w:next w:val="Standard"/>
    <w:autoRedefine/>
    <w:uiPriority w:val="39"/>
    <w:unhideWhenUsed/>
    <w:qFormat/>
    <w:rsid w:val="00BF3409"/>
    <w:pPr>
      <w:spacing w:after="100"/>
      <w:ind w:left="220"/>
    </w:pPr>
    <w:rPr>
      <w:rFonts w:asciiTheme="minorHAnsi" w:eastAsiaTheme="minorEastAsia" w:hAnsiTheme="minorHAnsi" w:cstheme="minorBidi"/>
      <w:sz w:val="22"/>
      <w:szCs w:val="22"/>
      <w:lang w:eastAsia="de-DE"/>
    </w:rPr>
  </w:style>
  <w:style w:type="paragraph" w:styleId="Verzeichnis1">
    <w:name w:val="toc 1"/>
    <w:basedOn w:val="Standard"/>
    <w:next w:val="Standard"/>
    <w:autoRedefine/>
    <w:uiPriority w:val="39"/>
    <w:unhideWhenUsed/>
    <w:qFormat/>
    <w:rsid w:val="00BF3409"/>
    <w:pPr>
      <w:spacing w:after="100"/>
    </w:pPr>
    <w:rPr>
      <w:rFonts w:asciiTheme="minorHAnsi" w:eastAsiaTheme="minorEastAsia" w:hAnsiTheme="minorHAnsi" w:cstheme="minorBidi"/>
      <w:sz w:val="22"/>
      <w:szCs w:val="22"/>
      <w:lang w:eastAsia="de-DE"/>
    </w:rPr>
  </w:style>
  <w:style w:type="paragraph" w:styleId="Verzeichnis3">
    <w:name w:val="toc 3"/>
    <w:basedOn w:val="Standard"/>
    <w:next w:val="Standard"/>
    <w:autoRedefine/>
    <w:uiPriority w:val="39"/>
    <w:unhideWhenUsed/>
    <w:qFormat/>
    <w:rsid w:val="00BF3409"/>
    <w:pPr>
      <w:spacing w:after="100"/>
      <w:ind w:left="440"/>
    </w:pPr>
    <w:rPr>
      <w:rFonts w:asciiTheme="minorHAnsi" w:eastAsiaTheme="minorEastAsia" w:hAnsiTheme="minorHAnsi" w:cstheme="minorBidi"/>
      <w:sz w:val="22"/>
      <w:szCs w:val="22"/>
      <w:lang w:eastAsia="de-DE"/>
    </w:rPr>
  </w:style>
  <w:style w:type="character" w:customStyle="1" w:styleId="TextkrperZchn">
    <w:name w:val="Textkörper Zchn"/>
    <w:basedOn w:val="Absatz-Standardschriftart"/>
    <w:link w:val="Textkrper"/>
    <w:rsid w:val="00CF3B9A"/>
    <w:rPr>
      <w:rFonts w:ascii="Arial" w:eastAsia="Times New Roman" w:hAnsi="Arial"/>
      <w:sz w:val="24"/>
    </w:rPr>
  </w:style>
  <w:style w:type="paragraph" w:customStyle="1" w:styleId="Default">
    <w:name w:val="Default"/>
    <w:rsid w:val="00F601DA"/>
    <w:pPr>
      <w:autoSpaceDE w:val="0"/>
      <w:autoSpaceDN w:val="0"/>
      <w:adjustRightInd w:val="0"/>
    </w:pPr>
    <w:rPr>
      <w:rFonts w:ascii="Arial" w:hAnsi="Arial" w:cs="Arial"/>
      <w:color w:val="000000"/>
      <w:sz w:val="24"/>
      <w:szCs w:val="24"/>
    </w:rPr>
  </w:style>
  <w:style w:type="character" w:customStyle="1" w:styleId="tlid-translation">
    <w:name w:val="tlid-translation"/>
    <w:basedOn w:val="Absatz-Standardschriftart"/>
    <w:rsid w:val="00A13C77"/>
  </w:style>
  <w:style w:type="paragraph" w:customStyle="1" w:styleId="paragraph">
    <w:name w:val="paragraph"/>
    <w:basedOn w:val="Standard"/>
    <w:rsid w:val="00FC544E"/>
    <w:pPr>
      <w:spacing w:before="100" w:beforeAutospacing="1" w:after="100" w:afterAutospacing="1" w:line="240" w:lineRule="auto"/>
    </w:pPr>
    <w:rPr>
      <w:rFonts w:ascii="Times New Roman" w:eastAsia="Times New Roman" w:hAnsi="Times New Roman"/>
      <w:lang w:eastAsia="de-DE"/>
    </w:rPr>
  </w:style>
  <w:style w:type="character" w:customStyle="1" w:styleId="normaltextrun">
    <w:name w:val="normaltextrun"/>
    <w:basedOn w:val="Absatz-Standardschriftart"/>
    <w:rsid w:val="00FC544E"/>
  </w:style>
  <w:style w:type="paragraph" w:customStyle="1" w:styleId="berschriftTabZus">
    <w:name w:val="Überschrift Tab/Zus"/>
    <w:basedOn w:val="Standard"/>
    <w:rsid w:val="001107FB"/>
    <w:pPr>
      <w:spacing w:before="180" w:after="180" w:line="360" w:lineRule="exact"/>
      <w:jc w:val="both"/>
    </w:pPr>
    <w:rPr>
      <w:rFonts w:eastAsia="Times New Roman"/>
      <w:b/>
      <w:sz w:val="28"/>
      <w:szCs w:val="20"/>
      <w:lang w:eastAsia="de-DE"/>
    </w:rPr>
  </w:style>
  <w:style w:type="character" w:customStyle="1" w:styleId="KommentartextZchn">
    <w:name w:val="Kommentartext Zchn"/>
    <w:basedOn w:val="Absatz-Standardschriftart"/>
    <w:link w:val="Kommentartext"/>
    <w:uiPriority w:val="99"/>
    <w:rsid w:val="002021BD"/>
    <w:rPr>
      <w:rFonts w:ascii="Arial" w:hAnsi="Arial"/>
      <w:lang w:eastAsia="ja-JP"/>
    </w:rPr>
  </w:style>
  <w:style w:type="paragraph" w:styleId="berarbeitung">
    <w:name w:val="Revision"/>
    <w:hidden/>
    <w:uiPriority w:val="99"/>
    <w:semiHidden/>
    <w:rsid w:val="0095061D"/>
    <w:rPr>
      <w:rFonts w:ascii="Arial" w:hAnsi="Arial"/>
      <w:sz w:val="24"/>
      <w:szCs w:val="24"/>
      <w:lang w:eastAsia="ja-JP"/>
    </w:rPr>
  </w:style>
  <w:style w:type="character" w:customStyle="1" w:styleId="UnresolvedMention">
    <w:name w:val="Unresolved Mention"/>
    <w:basedOn w:val="Absatz-Standardschriftart"/>
    <w:uiPriority w:val="99"/>
    <w:semiHidden/>
    <w:unhideWhenUsed/>
    <w:rsid w:val="0062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366">
      <w:bodyDiv w:val="1"/>
      <w:marLeft w:val="0"/>
      <w:marRight w:val="0"/>
      <w:marTop w:val="0"/>
      <w:marBottom w:val="0"/>
      <w:divBdr>
        <w:top w:val="none" w:sz="0" w:space="0" w:color="auto"/>
        <w:left w:val="none" w:sz="0" w:space="0" w:color="auto"/>
        <w:bottom w:val="none" w:sz="0" w:space="0" w:color="auto"/>
        <w:right w:val="none" w:sz="0" w:space="0" w:color="auto"/>
      </w:divBdr>
    </w:div>
    <w:div w:id="39936062">
      <w:bodyDiv w:val="1"/>
      <w:marLeft w:val="0"/>
      <w:marRight w:val="0"/>
      <w:marTop w:val="0"/>
      <w:marBottom w:val="0"/>
      <w:divBdr>
        <w:top w:val="none" w:sz="0" w:space="0" w:color="auto"/>
        <w:left w:val="none" w:sz="0" w:space="0" w:color="auto"/>
        <w:bottom w:val="none" w:sz="0" w:space="0" w:color="auto"/>
        <w:right w:val="none" w:sz="0" w:space="0" w:color="auto"/>
      </w:divBdr>
    </w:div>
    <w:div w:id="144979676">
      <w:bodyDiv w:val="1"/>
      <w:marLeft w:val="0"/>
      <w:marRight w:val="0"/>
      <w:marTop w:val="0"/>
      <w:marBottom w:val="0"/>
      <w:divBdr>
        <w:top w:val="none" w:sz="0" w:space="0" w:color="auto"/>
        <w:left w:val="none" w:sz="0" w:space="0" w:color="auto"/>
        <w:bottom w:val="none" w:sz="0" w:space="0" w:color="auto"/>
        <w:right w:val="none" w:sz="0" w:space="0" w:color="auto"/>
      </w:divBdr>
    </w:div>
    <w:div w:id="167058754">
      <w:bodyDiv w:val="1"/>
      <w:marLeft w:val="0"/>
      <w:marRight w:val="0"/>
      <w:marTop w:val="0"/>
      <w:marBottom w:val="0"/>
      <w:divBdr>
        <w:top w:val="none" w:sz="0" w:space="0" w:color="auto"/>
        <w:left w:val="none" w:sz="0" w:space="0" w:color="auto"/>
        <w:bottom w:val="none" w:sz="0" w:space="0" w:color="auto"/>
        <w:right w:val="none" w:sz="0" w:space="0" w:color="auto"/>
      </w:divBdr>
    </w:div>
    <w:div w:id="430785865">
      <w:bodyDiv w:val="1"/>
      <w:marLeft w:val="0"/>
      <w:marRight w:val="0"/>
      <w:marTop w:val="0"/>
      <w:marBottom w:val="0"/>
      <w:divBdr>
        <w:top w:val="none" w:sz="0" w:space="0" w:color="auto"/>
        <w:left w:val="none" w:sz="0" w:space="0" w:color="auto"/>
        <w:bottom w:val="none" w:sz="0" w:space="0" w:color="auto"/>
        <w:right w:val="none" w:sz="0" w:space="0" w:color="auto"/>
      </w:divBdr>
    </w:div>
    <w:div w:id="444662062">
      <w:bodyDiv w:val="1"/>
      <w:marLeft w:val="0"/>
      <w:marRight w:val="0"/>
      <w:marTop w:val="0"/>
      <w:marBottom w:val="0"/>
      <w:divBdr>
        <w:top w:val="none" w:sz="0" w:space="0" w:color="auto"/>
        <w:left w:val="none" w:sz="0" w:space="0" w:color="auto"/>
        <w:bottom w:val="none" w:sz="0" w:space="0" w:color="auto"/>
        <w:right w:val="none" w:sz="0" w:space="0" w:color="auto"/>
      </w:divBdr>
    </w:div>
    <w:div w:id="514536291">
      <w:bodyDiv w:val="1"/>
      <w:marLeft w:val="0"/>
      <w:marRight w:val="0"/>
      <w:marTop w:val="0"/>
      <w:marBottom w:val="0"/>
      <w:divBdr>
        <w:top w:val="none" w:sz="0" w:space="0" w:color="auto"/>
        <w:left w:val="none" w:sz="0" w:space="0" w:color="auto"/>
        <w:bottom w:val="none" w:sz="0" w:space="0" w:color="auto"/>
        <w:right w:val="none" w:sz="0" w:space="0" w:color="auto"/>
      </w:divBdr>
      <w:divsChild>
        <w:div w:id="4674149">
          <w:marLeft w:val="0"/>
          <w:marRight w:val="0"/>
          <w:marTop w:val="0"/>
          <w:marBottom w:val="0"/>
          <w:divBdr>
            <w:top w:val="none" w:sz="0" w:space="0" w:color="auto"/>
            <w:left w:val="none" w:sz="0" w:space="0" w:color="auto"/>
            <w:bottom w:val="none" w:sz="0" w:space="0" w:color="auto"/>
            <w:right w:val="none" w:sz="0" w:space="0" w:color="auto"/>
          </w:divBdr>
          <w:divsChild>
            <w:div w:id="973829045">
              <w:marLeft w:val="0"/>
              <w:marRight w:val="0"/>
              <w:marTop w:val="0"/>
              <w:marBottom w:val="0"/>
              <w:divBdr>
                <w:top w:val="none" w:sz="0" w:space="0" w:color="auto"/>
                <w:left w:val="none" w:sz="0" w:space="0" w:color="auto"/>
                <w:bottom w:val="none" w:sz="0" w:space="0" w:color="auto"/>
                <w:right w:val="none" w:sz="0" w:space="0" w:color="auto"/>
              </w:divBdr>
              <w:divsChild>
                <w:div w:id="1463500913">
                  <w:marLeft w:val="0"/>
                  <w:marRight w:val="0"/>
                  <w:marTop w:val="0"/>
                  <w:marBottom w:val="0"/>
                  <w:divBdr>
                    <w:top w:val="none" w:sz="0" w:space="0" w:color="auto"/>
                    <w:left w:val="none" w:sz="0" w:space="0" w:color="auto"/>
                    <w:bottom w:val="none" w:sz="0" w:space="0" w:color="auto"/>
                    <w:right w:val="none" w:sz="0" w:space="0" w:color="auto"/>
                  </w:divBdr>
                  <w:divsChild>
                    <w:div w:id="6941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4327">
      <w:bodyDiv w:val="1"/>
      <w:marLeft w:val="0"/>
      <w:marRight w:val="0"/>
      <w:marTop w:val="0"/>
      <w:marBottom w:val="0"/>
      <w:divBdr>
        <w:top w:val="none" w:sz="0" w:space="0" w:color="auto"/>
        <w:left w:val="none" w:sz="0" w:space="0" w:color="auto"/>
        <w:bottom w:val="none" w:sz="0" w:space="0" w:color="auto"/>
        <w:right w:val="none" w:sz="0" w:space="0" w:color="auto"/>
      </w:divBdr>
    </w:div>
    <w:div w:id="1054161673">
      <w:bodyDiv w:val="1"/>
      <w:marLeft w:val="0"/>
      <w:marRight w:val="0"/>
      <w:marTop w:val="0"/>
      <w:marBottom w:val="0"/>
      <w:divBdr>
        <w:top w:val="none" w:sz="0" w:space="0" w:color="auto"/>
        <w:left w:val="none" w:sz="0" w:space="0" w:color="auto"/>
        <w:bottom w:val="none" w:sz="0" w:space="0" w:color="auto"/>
        <w:right w:val="none" w:sz="0" w:space="0" w:color="auto"/>
      </w:divBdr>
    </w:div>
    <w:div w:id="1060859049">
      <w:bodyDiv w:val="1"/>
      <w:marLeft w:val="0"/>
      <w:marRight w:val="0"/>
      <w:marTop w:val="0"/>
      <w:marBottom w:val="0"/>
      <w:divBdr>
        <w:top w:val="none" w:sz="0" w:space="0" w:color="auto"/>
        <w:left w:val="none" w:sz="0" w:space="0" w:color="auto"/>
        <w:bottom w:val="none" w:sz="0" w:space="0" w:color="auto"/>
        <w:right w:val="none" w:sz="0" w:space="0" w:color="auto"/>
      </w:divBdr>
    </w:div>
    <w:div w:id="1230385138">
      <w:bodyDiv w:val="1"/>
      <w:marLeft w:val="0"/>
      <w:marRight w:val="0"/>
      <w:marTop w:val="0"/>
      <w:marBottom w:val="0"/>
      <w:divBdr>
        <w:top w:val="none" w:sz="0" w:space="0" w:color="auto"/>
        <w:left w:val="none" w:sz="0" w:space="0" w:color="auto"/>
        <w:bottom w:val="none" w:sz="0" w:space="0" w:color="auto"/>
        <w:right w:val="none" w:sz="0" w:space="0" w:color="auto"/>
      </w:divBdr>
    </w:div>
    <w:div w:id="1315522728">
      <w:bodyDiv w:val="1"/>
      <w:marLeft w:val="0"/>
      <w:marRight w:val="0"/>
      <w:marTop w:val="0"/>
      <w:marBottom w:val="0"/>
      <w:divBdr>
        <w:top w:val="none" w:sz="0" w:space="0" w:color="auto"/>
        <w:left w:val="none" w:sz="0" w:space="0" w:color="auto"/>
        <w:bottom w:val="none" w:sz="0" w:space="0" w:color="auto"/>
        <w:right w:val="none" w:sz="0" w:space="0" w:color="auto"/>
      </w:divBdr>
    </w:div>
    <w:div w:id="1599365549">
      <w:bodyDiv w:val="1"/>
      <w:marLeft w:val="0"/>
      <w:marRight w:val="0"/>
      <w:marTop w:val="0"/>
      <w:marBottom w:val="0"/>
      <w:divBdr>
        <w:top w:val="none" w:sz="0" w:space="0" w:color="auto"/>
        <w:left w:val="none" w:sz="0" w:space="0" w:color="auto"/>
        <w:bottom w:val="none" w:sz="0" w:space="0" w:color="auto"/>
        <w:right w:val="none" w:sz="0" w:space="0" w:color="auto"/>
      </w:divBdr>
    </w:div>
    <w:div w:id="1653755344">
      <w:bodyDiv w:val="1"/>
      <w:marLeft w:val="0"/>
      <w:marRight w:val="0"/>
      <w:marTop w:val="0"/>
      <w:marBottom w:val="0"/>
      <w:divBdr>
        <w:top w:val="none" w:sz="0" w:space="0" w:color="auto"/>
        <w:left w:val="none" w:sz="0" w:space="0" w:color="auto"/>
        <w:bottom w:val="none" w:sz="0" w:space="0" w:color="auto"/>
        <w:right w:val="none" w:sz="0" w:space="0" w:color="auto"/>
      </w:divBdr>
    </w:div>
    <w:div w:id="2028870103">
      <w:bodyDiv w:val="1"/>
      <w:marLeft w:val="0"/>
      <w:marRight w:val="0"/>
      <w:marTop w:val="0"/>
      <w:marBottom w:val="0"/>
      <w:divBdr>
        <w:top w:val="none" w:sz="0" w:space="0" w:color="auto"/>
        <w:left w:val="none" w:sz="0" w:space="0" w:color="auto"/>
        <w:bottom w:val="none" w:sz="0" w:space="0" w:color="auto"/>
        <w:right w:val="none" w:sz="0" w:space="0" w:color="auto"/>
      </w:divBdr>
    </w:div>
    <w:div w:id="2058427500">
      <w:bodyDiv w:val="1"/>
      <w:marLeft w:val="0"/>
      <w:marRight w:val="0"/>
      <w:marTop w:val="0"/>
      <w:marBottom w:val="0"/>
      <w:divBdr>
        <w:top w:val="none" w:sz="0" w:space="0" w:color="auto"/>
        <w:left w:val="none" w:sz="0" w:space="0" w:color="auto"/>
        <w:bottom w:val="none" w:sz="0" w:space="0" w:color="auto"/>
        <w:right w:val="none" w:sz="0" w:space="0" w:color="auto"/>
      </w:divBdr>
    </w:div>
    <w:div w:id="209932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r-biopharm.com" TargetMode="External"/><Relationship Id="rId26"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image" Target="media/image9.w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3.w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image" Target="media/image16.wmf"/><Relationship Id="rId10" Type="http://schemas.openxmlformats.org/officeDocument/2006/relationships/endnotes" Target="endnotes.xml"/><Relationship Id="rId19" Type="http://schemas.openxmlformats.org/officeDocument/2006/relationships/hyperlink" Target="https://clinical.r-biopharm.com/searc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F1712FA66444AA5F0412F7F047BD0" ma:contentTypeVersion="10" ma:contentTypeDescription="Create a new document." ma:contentTypeScope="" ma:versionID="a825293350256938f1b2ba4d45eb2a45">
  <xsd:schema xmlns:xsd="http://www.w3.org/2001/XMLSchema" xmlns:xs="http://www.w3.org/2001/XMLSchema" xmlns:p="http://schemas.microsoft.com/office/2006/metadata/properties" xmlns:ns2="007abab6-c169-42e9-8508-230a3044b020" targetNamespace="http://schemas.microsoft.com/office/2006/metadata/properties" ma:root="true" ma:fieldsID="9cca0ca84c09364d04ec969e6fe01bdc" ns2:_="">
    <xsd:import namespace="007abab6-c169-42e9-8508-230a3044b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abab6-c169-42e9-8508-230a3044b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A510-0B45-4054-8F55-69FE8B108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abab6-c169-42e9-8508-230a3044b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CDC30-EE9B-41D7-A0F1-33259974CE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F98A58-A746-4608-91A3-B3D21334F410}">
  <ds:schemaRefs>
    <ds:schemaRef ds:uri="http://schemas.microsoft.com/sharepoint/v3/contenttype/forms"/>
  </ds:schemaRefs>
</ds:datastoreItem>
</file>

<file path=customXml/itemProps4.xml><?xml version="1.0" encoding="utf-8"?>
<ds:datastoreItem xmlns:ds="http://schemas.openxmlformats.org/officeDocument/2006/customXml" ds:itemID="{73BF1AF8-77AA-4C9B-AA42-0F92E683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733</Words>
  <Characters>4621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RIDASCREEN® Legionella Negative Control</vt:lpstr>
      <vt:lpstr>RIDASCREEN® Legionella Negative Control</vt:lpstr>
    </vt:vector>
  </TitlesOfParts>
  <Company>R-Biopharm AG</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RIDASCREEN® Legionella Negative Control</dc:title>
  <dc:creator>Cristina Castillo</dc:creator>
  <cp:lastModifiedBy>Dilay Arifler</cp:lastModifiedBy>
  <cp:revision>23</cp:revision>
  <cp:lastPrinted>2019-12-17T10:55:00Z</cp:lastPrinted>
  <dcterms:created xsi:type="dcterms:W3CDTF">2022-04-20T15:03:00Z</dcterms:created>
  <dcterms:modified xsi:type="dcterms:W3CDTF">2022-05-04T07:18:00Z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0x010100E7CF1712FA66444AA5F0412F7F047BD0</vt:lpwstr>
  </property>
</Properties>
</file>